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BD23A">
      <w:pPr>
        <w:pStyle w:val="15"/>
        <w:ind w:firstLine="0" w:firstLineChars="0"/>
        <w:rPr>
          <w:rFonts w:hint="eastAsia" w:ascii="黑体" w:hAnsi="宋体" w:eastAsia="黑体"/>
          <w:color w:val="auto"/>
          <w:sz w:val="48"/>
          <w:szCs w:val="48"/>
          <w:highlight w:val="none"/>
          <w:lang w:eastAsia="zh-CN"/>
        </w:rPr>
      </w:pPr>
    </w:p>
    <w:p w14:paraId="0706A942">
      <w:pPr>
        <w:spacing w:line="360" w:lineRule="auto"/>
        <w:jc w:val="center"/>
        <w:rPr>
          <w:rFonts w:hint="default" w:ascii="宋体" w:hAnsi="宋体" w:eastAsia="宋体" w:cs="宋体"/>
          <w:color w:val="auto"/>
          <w:sz w:val="72"/>
          <w:szCs w:val="72"/>
          <w:highlight w:val="none"/>
          <w:lang w:val="en-US"/>
        </w:rPr>
      </w:pPr>
      <w:r>
        <w:rPr>
          <w:rFonts w:hint="eastAsia" w:ascii="宋体" w:hAnsi="宋体" w:eastAsia="宋体" w:cs="宋体"/>
          <w:color w:val="auto"/>
          <w:sz w:val="52"/>
          <w:szCs w:val="52"/>
          <w:highlight w:val="none"/>
          <w:lang w:eastAsia="zh-CN"/>
        </w:rPr>
        <w:t>202</w:t>
      </w:r>
      <w:r>
        <w:rPr>
          <w:rFonts w:hint="eastAsia" w:ascii="宋体" w:hAnsi="宋体" w:cs="宋体"/>
          <w:color w:val="auto"/>
          <w:sz w:val="52"/>
          <w:szCs w:val="52"/>
          <w:highlight w:val="none"/>
          <w:lang w:val="en-US" w:eastAsia="zh-CN"/>
        </w:rPr>
        <w:t>6</w:t>
      </w:r>
      <w:r>
        <w:rPr>
          <w:rFonts w:hint="eastAsia" w:ascii="宋体" w:hAnsi="宋体" w:eastAsia="宋体" w:cs="宋体"/>
          <w:color w:val="auto"/>
          <w:sz w:val="52"/>
          <w:szCs w:val="52"/>
          <w:highlight w:val="none"/>
          <w:lang w:eastAsia="zh-CN"/>
        </w:rPr>
        <w:t>-202</w:t>
      </w:r>
      <w:r>
        <w:rPr>
          <w:rFonts w:hint="eastAsia" w:ascii="宋体" w:hAnsi="宋体" w:cs="宋体"/>
          <w:color w:val="auto"/>
          <w:sz w:val="52"/>
          <w:szCs w:val="52"/>
          <w:highlight w:val="none"/>
          <w:lang w:val="en-US" w:eastAsia="zh-CN"/>
        </w:rPr>
        <w:t>9</w:t>
      </w:r>
      <w:r>
        <w:rPr>
          <w:rFonts w:hint="eastAsia" w:ascii="宋体" w:hAnsi="宋体" w:eastAsia="宋体" w:cs="宋体"/>
          <w:color w:val="auto"/>
          <w:sz w:val="52"/>
          <w:szCs w:val="52"/>
          <w:highlight w:val="none"/>
          <w:lang w:eastAsia="zh-CN"/>
        </w:rPr>
        <w:t>年度</w:t>
      </w:r>
      <w:r>
        <w:rPr>
          <w:rFonts w:hint="eastAsia" w:ascii="宋体" w:hAnsi="宋体" w:cs="宋体"/>
          <w:color w:val="auto"/>
          <w:sz w:val="52"/>
          <w:szCs w:val="52"/>
          <w:highlight w:val="none"/>
          <w:lang w:val="en-US" w:eastAsia="zh-CN"/>
        </w:rPr>
        <w:t>零星维修工程、</w:t>
      </w:r>
      <w:r>
        <w:rPr>
          <w:rFonts w:hint="eastAsia" w:ascii="宋体" w:hAnsi="宋体" w:eastAsia="宋体" w:cs="宋体"/>
          <w:color w:val="auto"/>
          <w:sz w:val="52"/>
          <w:szCs w:val="52"/>
          <w:highlight w:val="none"/>
          <w:lang w:eastAsia="zh-CN"/>
        </w:rPr>
        <w:t>小型工程招标代理服务</w:t>
      </w:r>
      <w:r>
        <w:rPr>
          <w:rFonts w:hint="eastAsia" w:ascii="宋体" w:hAnsi="宋体" w:cs="宋体"/>
          <w:color w:val="auto"/>
          <w:sz w:val="52"/>
          <w:szCs w:val="52"/>
          <w:highlight w:val="none"/>
          <w:lang w:val="en-US" w:eastAsia="zh-CN"/>
        </w:rPr>
        <w:t>项目</w:t>
      </w:r>
    </w:p>
    <w:p w14:paraId="4C07C63D">
      <w:pPr>
        <w:spacing w:line="360" w:lineRule="auto"/>
        <w:jc w:val="center"/>
        <w:rPr>
          <w:rFonts w:hint="eastAsia" w:ascii="宋体" w:hAnsi="宋体" w:eastAsia="宋体" w:cs="宋体"/>
          <w:color w:val="auto"/>
          <w:sz w:val="75"/>
          <w:szCs w:val="75"/>
          <w:highlight w:val="none"/>
        </w:rPr>
      </w:pPr>
    </w:p>
    <w:p w14:paraId="76B74AF9">
      <w:pPr>
        <w:spacing w:line="360" w:lineRule="auto"/>
        <w:jc w:val="center"/>
        <w:rPr>
          <w:color w:val="auto"/>
          <w:sz w:val="18"/>
          <w:szCs w:val="18"/>
          <w:highlight w:val="none"/>
        </w:rPr>
      </w:pPr>
      <w:r>
        <w:rPr>
          <w:rFonts w:hint="eastAsia" w:ascii="宋体" w:hAnsi="宋体" w:cs="宋体"/>
          <w:color w:val="auto"/>
          <w:sz w:val="72"/>
          <w:szCs w:val="72"/>
          <w:highlight w:val="none"/>
          <w:lang w:eastAsia="zh-CN"/>
        </w:rPr>
        <w:t>遴选</w:t>
      </w:r>
      <w:r>
        <w:rPr>
          <w:rFonts w:hint="eastAsia" w:ascii="宋体" w:hAnsi="宋体" w:eastAsia="宋体" w:cs="宋体"/>
          <w:color w:val="auto"/>
          <w:sz w:val="72"/>
          <w:szCs w:val="72"/>
          <w:highlight w:val="none"/>
        </w:rPr>
        <w:t>文件</w:t>
      </w:r>
    </w:p>
    <w:p w14:paraId="68217404">
      <w:pPr>
        <w:spacing w:line="360" w:lineRule="auto"/>
        <w:rPr>
          <w:color w:val="auto"/>
          <w:sz w:val="24"/>
          <w:szCs w:val="24"/>
          <w:highlight w:val="none"/>
        </w:rPr>
      </w:pPr>
    </w:p>
    <w:p w14:paraId="2D3010B3">
      <w:pPr>
        <w:tabs>
          <w:tab w:val="left" w:pos="3863"/>
        </w:tabs>
        <w:spacing w:line="360" w:lineRule="auto"/>
        <w:rPr>
          <w:color w:val="auto"/>
          <w:sz w:val="24"/>
          <w:szCs w:val="24"/>
          <w:highlight w:val="none"/>
        </w:rPr>
      </w:pPr>
    </w:p>
    <w:p w14:paraId="37498070">
      <w:pPr>
        <w:pStyle w:val="3"/>
        <w:rPr>
          <w:color w:val="auto"/>
          <w:sz w:val="24"/>
          <w:szCs w:val="24"/>
          <w:highlight w:val="none"/>
        </w:rPr>
      </w:pPr>
    </w:p>
    <w:p w14:paraId="4A260474"/>
    <w:p w14:paraId="1E9AE0EB">
      <w:pPr>
        <w:pStyle w:val="2"/>
        <w:ind w:firstLine="0"/>
        <w:rPr>
          <w:rFonts w:ascii="宋体" w:hAnsi="宋体" w:cs="宋体"/>
          <w:color w:val="auto"/>
          <w:spacing w:val="-15"/>
          <w:sz w:val="32"/>
          <w:szCs w:val="32"/>
          <w:highlight w:val="none"/>
        </w:rPr>
      </w:pPr>
    </w:p>
    <w:p w14:paraId="461DDAA2">
      <w:pPr>
        <w:pStyle w:val="2"/>
        <w:ind w:firstLine="0"/>
        <w:rPr>
          <w:rFonts w:ascii="宋体" w:hAnsi="宋体" w:cs="宋体"/>
          <w:color w:val="auto"/>
          <w:spacing w:val="-15"/>
          <w:sz w:val="32"/>
          <w:szCs w:val="32"/>
          <w:highlight w:val="none"/>
        </w:rPr>
      </w:pPr>
    </w:p>
    <w:p w14:paraId="5D8641C3">
      <w:pPr>
        <w:pStyle w:val="2"/>
        <w:ind w:firstLine="0"/>
        <w:rPr>
          <w:rFonts w:ascii="宋体" w:hAnsi="宋体" w:cs="宋体"/>
          <w:color w:val="auto"/>
          <w:spacing w:val="-15"/>
          <w:sz w:val="32"/>
          <w:szCs w:val="32"/>
          <w:highlight w:val="none"/>
        </w:rPr>
      </w:pPr>
    </w:p>
    <w:p w14:paraId="6BA6ECB3">
      <w:pPr>
        <w:pStyle w:val="2"/>
        <w:ind w:firstLine="0"/>
        <w:rPr>
          <w:rFonts w:ascii="宋体" w:hAnsi="宋体" w:cs="宋体"/>
          <w:color w:val="auto"/>
          <w:spacing w:val="-15"/>
          <w:sz w:val="32"/>
          <w:szCs w:val="32"/>
          <w:highlight w:val="none"/>
        </w:rPr>
      </w:pPr>
    </w:p>
    <w:p w14:paraId="74D21181">
      <w:pPr>
        <w:pStyle w:val="2"/>
        <w:ind w:firstLine="0"/>
        <w:rPr>
          <w:rFonts w:ascii="宋体" w:hAnsi="宋体" w:cs="宋体"/>
          <w:color w:val="auto"/>
          <w:spacing w:val="-15"/>
          <w:sz w:val="32"/>
          <w:szCs w:val="32"/>
          <w:highlight w:val="none"/>
        </w:rPr>
      </w:pPr>
    </w:p>
    <w:p w14:paraId="02C25D80">
      <w:pPr>
        <w:pStyle w:val="2"/>
        <w:ind w:firstLine="0"/>
        <w:rPr>
          <w:rFonts w:ascii="宋体" w:hAnsi="宋体" w:cs="宋体"/>
          <w:color w:val="auto"/>
          <w:spacing w:val="-15"/>
          <w:sz w:val="32"/>
          <w:szCs w:val="32"/>
          <w:highlight w:val="none"/>
        </w:rPr>
      </w:pPr>
    </w:p>
    <w:p w14:paraId="40E1B4CF">
      <w:pPr>
        <w:pStyle w:val="2"/>
        <w:ind w:firstLine="0"/>
        <w:rPr>
          <w:rFonts w:ascii="宋体" w:hAnsi="宋体" w:cs="宋体"/>
          <w:color w:val="auto"/>
          <w:spacing w:val="-15"/>
          <w:sz w:val="32"/>
          <w:szCs w:val="32"/>
          <w:highlight w:val="none"/>
        </w:rPr>
      </w:pPr>
    </w:p>
    <w:p w14:paraId="6EA93823">
      <w:pPr>
        <w:widowControl w:val="0"/>
        <w:spacing w:line="360" w:lineRule="auto"/>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南京市高淳中医院</w:t>
      </w:r>
    </w:p>
    <w:p w14:paraId="15433972">
      <w:pPr>
        <w:tabs>
          <w:tab w:val="left" w:pos="3563"/>
        </w:tabs>
        <w:spacing w:line="360" w:lineRule="auto"/>
        <w:jc w:val="both"/>
        <w:rPr>
          <w:rFonts w:ascii="宋体" w:hAnsi="宋体" w:eastAsia="宋体" w:cs="宋体"/>
          <w:color w:val="auto"/>
          <w:spacing w:val="-1"/>
          <w:sz w:val="36"/>
          <w:szCs w:val="36"/>
          <w:highlight w:val="none"/>
        </w:rPr>
      </w:pPr>
      <w:bookmarkStart w:id="0" w:name="page2"/>
      <w:bookmarkEnd w:id="0"/>
    </w:p>
    <w:p w14:paraId="20DE9197">
      <w:pPr>
        <w:tabs>
          <w:tab w:val="left" w:pos="3563"/>
        </w:tabs>
        <w:spacing w:line="360" w:lineRule="auto"/>
        <w:jc w:val="center"/>
        <w:rPr>
          <w:rFonts w:ascii="宋体" w:hAnsi="宋体" w:eastAsia="宋体" w:cs="宋体"/>
          <w:b/>
          <w:color w:val="auto"/>
          <w:sz w:val="32"/>
          <w:szCs w:val="32"/>
          <w:highlight w:val="none"/>
        </w:rPr>
      </w:pPr>
      <w:r>
        <w:rPr>
          <w:rFonts w:hint="eastAsia" w:ascii="宋体" w:hAnsi="宋体" w:eastAsia="宋体" w:cs="宋体"/>
          <w:color w:val="auto"/>
          <w:spacing w:val="-1"/>
          <w:sz w:val="36"/>
          <w:szCs w:val="36"/>
          <w:highlight w:val="none"/>
        </w:rPr>
        <w:t>二零二</w:t>
      </w:r>
      <w:r>
        <w:rPr>
          <w:rFonts w:hint="eastAsia" w:ascii="宋体" w:hAnsi="宋体" w:cs="宋体"/>
          <w:color w:val="auto"/>
          <w:spacing w:val="-1"/>
          <w:sz w:val="36"/>
          <w:szCs w:val="36"/>
          <w:highlight w:val="none"/>
          <w:lang w:val="en-US" w:eastAsia="zh-CN"/>
        </w:rPr>
        <w:t>六</w:t>
      </w:r>
      <w:r>
        <w:rPr>
          <w:rFonts w:hint="eastAsia" w:ascii="宋体" w:hAnsi="宋体" w:eastAsia="宋体" w:cs="宋体"/>
          <w:color w:val="auto"/>
          <w:spacing w:val="-1"/>
          <w:sz w:val="36"/>
          <w:szCs w:val="36"/>
          <w:highlight w:val="none"/>
        </w:rPr>
        <w:t>年</w:t>
      </w:r>
      <w:r>
        <w:rPr>
          <w:rFonts w:hint="eastAsia" w:ascii="宋体" w:hAnsi="宋体" w:cs="宋体"/>
          <w:color w:val="auto"/>
          <w:spacing w:val="-1"/>
          <w:sz w:val="36"/>
          <w:szCs w:val="36"/>
          <w:highlight w:val="none"/>
          <w:lang w:val="en-US" w:eastAsia="zh-CN"/>
        </w:rPr>
        <w:t>四</w:t>
      </w:r>
      <w:r>
        <w:rPr>
          <w:rFonts w:hint="eastAsia" w:ascii="宋体" w:hAnsi="宋体" w:eastAsia="宋体" w:cs="宋体"/>
          <w:color w:val="auto"/>
          <w:spacing w:val="-1"/>
          <w:sz w:val="36"/>
          <w:szCs w:val="36"/>
          <w:highlight w:val="none"/>
        </w:rPr>
        <w:t>月</w:t>
      </w:r>
    </w:p>
    <w:p w14:paraId="701A3F25">
      <w:pPr>
        <w:spacing w:line="660" w:lineRule="exact"/>
        <w:jc w:val="center"/>
        <w:rPr>
          <w:rFonts w:ascii="黑体" w:eastAsia="黑体"/>
          <w:b/>
          <w:color w:val="auto"/>
          <w:sz w:val="32"/>
          <w:szCs w:val="32"/>
          <w:highlight w:val="none"/>
        </w:rPr>
      </w:pPr>
    </w:p>
    <w:p w14:paraId="2BA3F613">
      <w:pPr>
        <w:pStyle w:val="7"/>
        <w:rPr>
          <w:rFonts w:ascii="黑体" w:eastAsia="黑体"/>
          <w:b/>
          <w:color w:val="auto"/>
          <w:sz w:val="32"/>
          <w:szCs w:val="32"/>
          <w:highlight w:val="none"/>
        </w:rPr>
      </w:pPr>
    </w:p>
    <w:p w14:paraId="4CDE6F74"/>
    <w:p w14:paraId="67C4DB6B">
      <w:pPr>
        <w:pStyle w:val="7"/>
        <w:rPr>
          <w:rFonts w:ascii="黑体" w:eastAsia="黑体"/>
          <w:b/>
          <w:color w:val="auto"/>
          <w:sz w:val="32"/>
          <w:szCs w:val="32"/>
          <w:highlight w:val="none"/>
        </w:rPr>
      </w:pPr>
    </w:p>
    <w:p w14:paraId="02C6D2E6">
      <w:pPr>
        <w:spacing w:before="100" w:beforeAutospacing="1" w:after="100" w:afterAutospacing="1"/>
        <w:jc w:val="center"/>
        <w:rPr>
          <w:rFonts w:ascii="黑体" w:hAnsi="宋体" w:eastAsia="黑体"/>
          <w:b/>
          <w:bCs w:val="0"/>
          <w:color w:val="auto"/>
          <w:sz w:val="32"/>
          <w:szCs w:val="32"/>
          <w:highlight w:val="none"/>
        </w:rPr>
      </w:pPr>
      <w:r>
        <w:rPr>
          <w:rFonts w:hint="eastAsia" w:ascii="黑体" w:hAnsi="宋体" w:eastAsia="黑体"/>
          <w:b/>
          <w:bCs w:val="0"/>
          <w:color w:val="auto"/>
          <w:sz w:val="32"/>
          <w:szCs w:val="32"/>
          <w:highlight w:val="none"/>
        </w:rPr>
        <w:t>目  录</w:t>
      </w:r>
    </w:p>
    <w:p w14:paraId="43CDE564">
      <w:pPr>
        <w:pStyle w:val="12"/>
        <w:tabs>
          <w:tab w:val="right" w:leader="middleDot" w:pos="9060"/>
        </w:tabs>
        <w:spacing w:line="360" w:lineRule="auto"/>
        <w:rPr>
          <w:rFonts w:ascii="宋体" w:hAnsi="宋体"/>
          <w:caps w:val="0"/>
          <w:color w:val="auto"/>
          <w:sz w:val="24"/>
          <w:highlight w:val="none"/>
        </w:rPr>
      </w:pPr>
      <w:r>
        <w:rPr>
          <w:rFonts w:hint="eastAsia" w:ascii="宋体" w:hAnsi="宋体"/>
          <w:color w:val="auto"/>
          <w:sz w:val="24"/>
          <w:highlight w:val="none"/>
        </w:rPr>
        <w:fldChar w:fldCharType="begin"/>
      </w:r>
      <w:r>
        <w:rPr>
          <w:rFonts w:hint="eastAsia" w:ascii="宋体" w:hAnsi="宋体"/>
          <w:color w:val="auto"/>
          <w:sz w:val="24"/>
          <w:highlight w:val="none"/>
        </w:rPr>
        <w:instrText xml:space="preserve"> TOC \o "1-3" \h \z \u </w:instrText>
      </w:r>
      <w:r>
        <w:rPr>
          <w:rFonts w:hint="eastAsia" w:ascii="宋体" w:hAnsi="宋体"/>
          <w:color w:val="auto"/>
          <w:sz w:val="24"/>
          <w:highlight w:val="none"/>
        </w:rPr>
        <w:fldChar w:fldCharType="separate"/>
      </w:r>
      <w:r>
        <w:rPr>
          <w:color w:val="auto"/>
          <w:highlight w:val="none"/>
        </w:rPr>
        <w:fldChar w:fldCharType="begin"/>
      </w:r>
      <w:r>
        <w:rPr>
          <w:color w:val="auto"/>
          <w:highlight w:val="none"/>
        </w:rPr>
        <w:instrText xml:space="preserve"> HYPERLINK \l "_Toc381716859" </w:instrText>
      </w:r>
      <w:r>
        <w:rPr>
          <w:color w:val="auto"/>
          <w:highlight w:val="none"/>
        </w:rPr>
        <w:fldChar w:fldCharType="separate"/>
      </w:r>
      <w:r>
        <w:rPr>
          <w:rStyle w:val="20"/>
          <w:rFonts w:hint="eastAsia" w:ascii="宋体" w:hAnsi="宋体"/>
          <w:bCs/>
          <w:color w:val="auto"/>
          <w:sz w:val="24"/>
          <w:highlight w:val="none"/>
        </w:rPr>
        <w:t xml:space="preserve">第一章  </w:t>
      </w:r>
      <w:r>
        <w:rPr>
          <w:rStyle w:val="20"/>
          <w:rFonts w:hint="eastAsia" w:ascii="宋体" w:hAnsi="宋体"/>
          <w:bCs/>
          <w:color w:val="auto"/>
          <w:sz w:val="24"/>
          <w:highlight w:val="none"/>
          <w:lang w:eastAsia="zh-CN"/>
        </w:rPr>
        <w:t>遴选</w:t>
      </w:r>
      <w:r>
        <w:rPr>
          <w:rStyle w:val="20"/>
          <w:rFonts w:hint="eastAsia" w:ascii="宋体" w:hAnsi="宋体"/>
          <w:bCs/>
          <w:color w:val="auto"/>
          <w:sz w:val="24"/>
          <w:highlight w:val="none"/>
          <w:lang w:val="en-US" w:eastAsia="zh-CN"/>
        </w:rPr>
        <w:t>公告</w:t>
      </w:r>
      <w:r>
        <w:rPr>
          <w:rFonts w:hint="eastAsia" w:ascii="宋体" w:hAnsi="宋体"/>
          <w:color w:val="auto"/>
          <w:sz w:val="24"/>
          <w:highlight w:val="none"/>
        </w:rPr>
        <w:tab/>
      </w:r>
      <w:r>
        <w:rPr>
          <w:rFonts w:hint="eastAsia" w:ascii="宋体" w:hAnsi="宋体"/>
          <w:color w:val="auto"/>
          <w:sz w:val="24"/>
          <w:highlight w:val="none"/>
        </w:rPr>
        <w:t>3</w:t>
      </w:r>
      <w:r>
        <w:rPr>
          <w:rFonts w:hint="eastAsia" w:ascii="宋体" w:hAnsi="宋体"/>
          <w:color w:val="auto"/>
          <w:sz w:val="24"/>
          <w:highlight w:val="none"/>
        </w:rPr>
        <w:fldChar w:fldCharType="end"/>
      </w:r>
    </w:p>
    <w:p w14:paraId="63582DD5">
      <w:pPr>
        <w:pStyle w:val="12"/>
        <w:tabs>
          <w:tab w:val="right" w:leader="middleDot" w:pos="9060"/>
        </w:tabs>
        <w:spacing w:line="360" w:lineRule="auto"/>
        <w:rPr>
          <w:rFonts w:ascii="宋体" w:hAnsi="宋体"/>
          <w:caps w:val="0"/>
          <w:color w:val="auto"/>
          <w:sz w:val="24"/>
          <w:highlight w:val="none"/>
        </w:rPr>
      </w:pPr>
      <w:r>
        <w:rPr>
          <w:color w:val="auto"/>
          <w:highlight w:val="none"/>
        </w:rPr>
        <w:fldChar w:fldCharType="begin"/>
      </w:r>
      <w:r>
        <w:rPr>
          <w:color w:val="auto"/>
          <w:highlight w:val="none"/>
        </w:rPr>
        <w:instrText xml:space="preserve"> HYPERLINK \l "_Toc381716860" </w:instrText>
      </w:r>
      <w:r>
        <w:rPr>
          <w:color w:val="auto"/>
          <w:highlight w:val="none"/>
        </w:rPr>
        <w:fldChar w:fldCharType="separate"/>
      </w:r>
      <w:r>
        <w:rPr>
          <w:rStyle w:val="20"/>
          <w:rFonts w:hint="eastAsia" w:ascii="宋体" w:hAnsi="宋体"/>
          <w:color w:val="auto"/>
          <w:sz w:val="24"/>
          <w:highlight w:val="none"/>
        </w:rPr>
        <w:t>第二</w:t>
      </w:r>
      <w:r>
        <w:rPr>
          <w:rStyle w:val="20"/>
          <w:rFonts w:hint="eastAsia" w:ascii="宋体" w:hAnsi="宋体"/>
          <w:bCs/>
          <w:color w:val="auto"/>
          <w:sz w:val="24"/>
          <w:highlight w:val="none"/>
        </w:rPr>
        <w:t>章</w:t>
      </w:r>
      <w:r>
        <w:rPr>
          <w:rStyle w:val="20"/>
          <w:rFonts w:hint="eastAsia" w:ascii="宋体" w:hAnsi="宋体"/>
          <w:color w:val="auto"/>
          <w:sz w:val="24"/>
          <w:highlight w:val="none"/>
        </w:rPr>
        <w:t xml:space="preserve">  投标人须知</w:t>
      </w:r>
      <w:r>
        <w:rPr>
          <w:rFonts w:hint="eastAsia" w:ascii="宋体" w:hAnsi="宋体"/>
          <w:color w:val="auto"/>
          <w:sz w:val="24"/>
          <w:highlight w:val="none"/>
        </w:rPr>
        <w:tab/>
      </w:r>
      <w:r>
        <w:rPr>
          <w:rFonts w:hint="eastAsia" w:ascii="宋体" w:hAnsi="宋体"/>
          <w:color w:val="auto"/>
          <w:sz w:val="24"/>
          <w:highlight w:val="none"/>
          <w:lang w:val="en-US" w:eastAsia="zh-CN"/>
        </w:rPr>
        <w:t>5</w:t>
      </w:r>
      <w:r>
        <w:rPr>
          <w:rFonts w:hint="eastAsia" w:ascii="宋体" w:hAnsi="宋体"/>
          <w:color w:val="auto"/>
          <w:sz w:val="24"/>
          <w:highlight w:val="none"/>
        </w:rPr>
        <w:fldChar w:fldCharType="end"/>
      </w:r>
    </w:p>
    <w:p w14:paraId="4DB38FB8">
      <w:pPr>
        <w:pStyle w:val="12"/>
        <w:tabs>
          <w:tab w:val="right" w:leader="middleDot" w:pos="9060"/>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"_Toc381716885" </w:instrText>
      </w:r>
      <w:r>
        <w:rPr>
          <w:color w:val="auto"/>
          <w:highlight w:val="none"/>
        </w:rPr>
        <w:fldChar w:fldCharType="separate"/>
      </w:r>
      <w:r>
        <w:rPr>
          <w:rStyle w:val="20"/>
          <w:rFonts w:hint="eastAsia" w:ascii="宋体" w:hAnsi="宋体"/>
          <w:color w:val="auto"/>
          <w:sz w:val="24"/>
          <w:highlight w:val="none"/>
        </w:rPr>
        <w:t>第</w:t>
      </w:r>
      <w:r>
        <w:rPr>
          <w:rStyle w:val="20"/>
          <w:rFonts w:hint="eastAsia" w:ascii="宋体" w:hAnsi="宋体"/>
          <w:color w:val="auto"/>
          <w:sz w:val="24"/>
          <w:highlight w:val="none"/>
          <w:lang w:val="en-US" w:eastAsia="zh-CN"/>
        </w:rPr>
        <w:t>三</w:t>
      </w:r>
      <w:r>
        <w:rPr>
          <w:rStyle w:val="20"/>
          <w:rFonts w:hint="eastAsia" w:ascii="宋体" w:hAnsi="宋体"/>
          <w:color w:val="auto"/>
          <w:sz w:val="24"/>
          <w:highlight w:val="none"/>
        </w:rPr>
        <w:t xml:space="preserve">章  </w:t>
      </w:r>
      <w:r>
        <w:rPr>
          <w:rStyle w:val="20"/>
          <w:rFonts w:hint="eastAsia" w:ascii="宋体" w:hAnsi="宋体"/>
          <w:color w:val="auto"/>
          <w:sz w:val="24"/>
          <w:highlight w:val="none"/>
          <w:lang w:val="en-US" w:eastAsia="zh-CN"/>
        </w:rPr>
        <w:t>项目需求及清单</w:t>
      </w:r>
      <w:r>
        <w:rPr>
          <w:rFonts w:hint="eastAsia" w:ascii="宋体" w:hAnsi="宋体"/>
          <w:color w:val="auto"/>
          <w:sz w:val="24"/>
          <w:highlight w:val="none"/>
        </w:rPr>
        <w:tab/>
      </w:r>
      <w:r>
        <w:rPr>
          <w:rFonts w:hint="eastAsia" w:ascii="宋体" w:hAnsi="宋体"/>
          <w:color w:val="auto"/>
          <w:sz w:val="24"/>
          <w:highlight w:val="none"/>
        </w:rPr>
        <w:t>1</w:t>
      </w:r>
      <w:r>
        <w:rPr>
          <w:rFonts w:hint="eastAsia" w:ascii="宋体" w:hAnsi="宋体"/>
          <w:color w:val="auto"/>
          <w:sz w:val="24"/>
          <w:highlight w:val="none"/>
        </w:rPr>
        <w:fldChar w:fldCharType="end"/>
      </w:r>
      <w:r>
        <w:rPr>
          <w:rFonts w:hint="eastAsia" w:ascii="宋体" w:hAnsi="宋体"/>
          <w:color w:val="auto"/>
          <w:sz w:val="24"/>
          <w:highlight w:val="none"/>
          <w:lang w:val="en-US" w:eastAsia="zh-CN"/>
        </w:rPr>
        <w:t>2</w:t>
      </w:r>
    </w:p>
    <w:p w14:paraId="023D74F7">
      <w:pPr>
        <w:pStyle w:val="12"/>
        <w:tabs>
          <w:tab w:val="right" w:leader="middleDot" w:pos="9060"/>
        </w:tabs>
        <w:spacing w:line="360" w:lineRule="auto"/>
        <w:rPr>
          <w:rFonts w:hint="eastAsia" w:ascii="宋体" w:hAnsi="宋体" w:eastAsia="宋体"/>
          <w:caps w:val="0"/>
          <w:color w:val="auto"/>
          <w:sz w:val="24"/>
          <w:highlight w:val="none"/>
          <w:lang w:eastAsia="zh-CN"/>
        </w:rPr>
      </w:pPr>
      <w:r>
        <w:rPr>
          <w:color w:val="auto"/>
          <w:highlight w:val="none"/>
        </w:rPr>
        <w:fldChar w:fldCharType="begin"/>
      </w:r>
      <w:r>
        <w:rPr>
          <w:color w:val="auto"/>
          <w:highlight w:val="none"/>
        </w:rPr>
        <w:instrText xml:space="preserve"> HYPERLINK \l "_Toc381716888" </w:instrText>
      </w:r>
      <w:r>
        <w:rPr>
          <w:color w:val="auto"/>
          <w:highlight w:val="none"/>
        </w:rPr>
        <w:fldChar w:fldCharType="separate"/>
      </w:r>
      <w:r>
        <w:rPr>
          <w:rStyle w:val="20"/>
          <w:rFonts w:hint="eastAsia" w:ascii="宋体" w:hAnsi="宋体"/>
          <w:color w:val="auto"/>
          <w:sz w:val="24"/>
          <w:highlight w:val="none"/>
        </w:rPr>
        <w:t>第</w:t>
      </w:r>
      <w:r>
        <w:rPr>
          <w:rStyle w:val="20"/>
          <w:rFonts w:hint="eastAsia" w:ascii="宋体" w:hAnsi="宋体"/>
          <w:color w:val="auto"/>
          <w:sz w:val="24"/>
          <w:highlight w:val="none"/>
          <w:lang w:val="en-US" w:eastAsia="zh-CN"/>
        </w:rPr>
        <w:t>四</w:t>
      </w:r>
      <w:r>
        <w:rPr>
          <w:rStyle w:val="20"/>
          <w:rFonts w:hint="eastAsia" w:ascii="宋体" w:hAnsi="宋体"/>
          <w:color w:val="auto"/>
          <w:sz w:val="24"/>
          <w:highlight w:val="none"/>
        </w:rPr>
        <w:t xml:space="preserve">章  </w:t>
      </w:r>
      <w:r>
        <w:rPr>
          <w:rStyle w:val="20"/>
          <w:rFonts w:hint="eastAsia" w:ascii="宋体" w:hAnsi="宋体"/>
          <w:color w:val="auto"/>
          <w:sz w:val="24"/>
          <w:highlight w:val="none"/>
          <w:lang w:eastAsia="zh-CN"/>
        </w:rPr>
        <w:t>报价</w:t>
      </w:r>
      <w:r>
        <w:rPr>
          <w:rStyle w:val="20"/>
          <w:rFonts w:hint="eastAsia" w:ascii="宋体" w:hAnsi="宋体"/>
          <w:color w:val="auto"/>
          <w:sz w:val="24"/>
          <w:highlight w:val="none"/>
        </w:rPr>
        <w:t>格式</w:t>
      </w:r>
      <w:r>
        <w:rPr>
          <w:rFonts w:hint="eastAsia" w:ascii="宋体" w:hAnsi="宋体"/>
          <w:color w:val="auto"/>
          <w:sz w:val="24"/>
          <w:highlight w:val="none"/>
        </w:rPr>
        <w:tab/>
      </w:r>
      <w:r>
        <w:rPr>
          <w:rFonts w:hint="eastAsia" w:ascii="宋体" w:hAnsi="宋体"/>
          <w:color w:val="auto"/>
          <w:sz w:val="24"/>
          <w:highlight w:val="none"/>
        </w:rPr>
        <w:fldChar w:fldCharType="end"/>
      </w:r>
      <w:r>
        <w:rPr>
          <w:rFonts w:hint="eastAsia" w:ascii="宋体" w:hAnsi="宋体"/>
          <w:color w:val="auto"/>
          <w:sz w:val="24"/>
          <w:highlight w:val="none"/>
        </w:rPr>
        <w:t>1</w:t>
      </w:r>
      <w:r>
        <w:rPr>
          <w:rFonts w:hint="eastAsia" w:ascii="宋体" w:hAnsi="宋体"/>
          <w:color w:val="auto"/>
          <w:sz w:val="24"/>
          <w:highlight w:val="none"/>
          <w:lang w:val="en-US" w:eastAsia="zh-CN"/>
        </w:rPr>
        <w:t>3</w:t>
      </w:r>
    </w:p>
    <w:p w14:paraId="1690B414">
      <w:pPr>
        <w:pStyle w:val="12"/>
        <w:tabs>
          <w:tab w:val="right" w:leader="middleDot" w:pos="9060"/>
        </w:tabs>
        <w:spacing w:line="360" w:lineRule="auto"/>
        <w:rPr>
          <w:rFonts w:hint="default" w:ascii="宋体" w:hAnsi="宋体" w:eastAsia="宋体"/>
          <w:caps w:val="0"/>
          <w:color w:val="auto"/>
          <w:sz w:val="24"/>
          <w:highlight w:val="none"/>
          <w:lang w:val="en-US" w:eastAsia="zh-CN"/>
        </w:rPr>
      </w:pPr>
      <w:r>
        <w:rPr>
          <w:rFonts w:hint="eastAsia" w:ascii="宋体" w:hAnsi="宋体"/>
          <w:color w:val="auto"/>
          <w:sz w:val="24"/>
          <w:highlight w:val="none"/>
        </w:rPr>
        <w:fldChar w:fldCharType="end"/>
      </w:r>
    </w:p>
    <w:p w14:paraId="50AB1D98">
      <w:pPr>
        <w:spacing w:line="660" w:lineRule="exact"/>
        <w:ind w:firstLine="602" w:firstLineChars="200"/>
        <w:jc w:val="left"/>
        <w:rPr>
          <w:rFonts w:ascii="宋体" w:hAnsi="宋体" w:cs="宋体"/>
          <w:b/>
          <w:color w:val="auto"/>
          <w:sz w:val="30"/>
          <w:szCs w:val="30"/>
          <w:highlight w:val="none"/>
        </w:rPr>
      </w:pPr>
    </w:p>
    <w:p w14:paraId="521B24A3">
      <w:pPr>
        <w:spacing w:line="660" w:lineRule="exact"/>
        <w:jc w:val="center"/>
        <w:rPr>
          <w:rFonts w:ascii="黑体" w:hAnsi="黑体" w:eastAsia="黑体" w:cs="黑体"/>
          <w:color w:val="auto"/>
          <w:sz w:val="36"/>
          <w:szCs w:val="36"/>
          <w:highlight w:val="none"/>
        </w:rPr>
      </w:pPr>
    </w:p>
    <w:p w14:paraId="2D553BBB">
      <w:pPr>
        <w:spacing w:line="660" w:lineRule="exact"/>
        <w:jc w:val="center"/>
        <w:rPr>
          <w:rFonts w:ascii="黑体" w:hAnsi="黑体" w:eastAsia="黑体" w:cs="黑体"/>
          <w:color w:val="auto"/>
          <w:sz w:val="36"/>
          <w:szCs w:val="36"/>
          <w:highlight w:val="none"/>
        </w:rPr>
      </w:pPr>
    </w:p>
    <w:p w14:paraId="56258A73">
      <w:pPr>
        <w:spacing w:line="660" w:lineRule="exact"/>
        <w:jc w:val="center"/>
        <w:rPr>
          <w:rFonts w:ascii="黑体" w:hAnsi="黑体" w:eastAsia="黑体" w:cs="黑体"/>
          <w:color w:val="auto"/>
          <w:sz w:val="36"/>
          <w:szCs w:val="36"/>
          <w:highlight w:val="none"/>
        </w:rPr>
      </w:pPr>
    </w:p>
    <w:p w14:paraId="4A4DE971">
      <w:pPr>
        <w:spacing w:line="660" w:lineRule="exact"/>
        <w:jc w:val="center"/>
        <w:rPr>
          <w:rFonts w:ascii="黑体" w:hAnsi="黑体" w:eastAsia="黑体" w:cs="黑体"/>
          <w:color w:val="auto"/>
          <w:sz w:val="36"/>
          <w:szCs w:val="36"/>
          <w:highlight w:val="none"/>
        </w:rPr>
      </w:pPr>
    </w:p>
    <w:p w14:paraId="2CC88090">
      <w:pPr>
        <w:spacing w:line="660" w:lineRule="exact"/>
        <w:jc w:val="center"/>
        <w:rPr>
          <w:rFonts w:ascii="黑体" w:hAnsi="黑体" w:eastAsia="黑体" w:cs="黑体"/>
          <w:color w:val="auto"/>
          <w:sz w:val="36"/>
          <w:szCs w:val="36"/>
          <w:highlight w:val="none"/>
        </w:rPr>
      </w:pPr>
    </w:p>
    <w:p w14:paraId="5EFE82A7">
      <w:pPr>
        <w:spacing w:line="660" w:lineRule="exact"/>
        <w:jc w:val="center"/>
        <w:rPr>
          <w:rFonts w:ascii="黑体" w:hAnsi="黑体" w:eastAsia="黑体" w:cs="黑体"/>
          <w:color w:val="auto"/>
          <w:sz w:val="36"/>
          <w:szCs w:val="36"/>
          <w:highlight w:val="none"/>
        </w:rPr>
      </w:pPr>
    </w:p>
    <w:p w14:paraId="477DDC45">
      <w:pPr>
        <w:spacing w:line="660" w:lineRule="exact"/>
        <w:jc w:val="center"/>
        <w:rPr>
          <w:rFonts w:ascii="黑体" w:hAnsi="黑体" w:eastAsia="黑体" w:cs="黑体"/>
          <w:color w:val="auto"/>
          <w:sz w:val="36"/>
          <w:szCs w:val="36"/>
          <w:highlight w:val="none"/>
        </w:rPr>
      </w:pPr>
    </w:p>
    <w:p w14:paraId="72D89C5D">
      <w:pPr>
        <w:spacing w:line="660" w:lineRule="exact"/>
        <w:jc w:val="center"/>
        <w:rPr>
          <w:rFonts w:ascii="黑体" w:hAnsi="黑体" w:eastAsia="黑体" w:cs="黑体"/>
          <w:color w:val="auto"/>
          <w:sz w:val="36"/>
          <w:szCs w:val="36"/>
          <w:highlight w:val="none"/>
        </w:rPr>
      </w:pPr>
    </w:p>
    <w:p w14:paraId="23EBF5FB">
      <w:pPr>
        <w:spacing w:line="660" w:lineRule="exact"/>
        <w:jc w:val="both"/>
        <w:rPr>
          <w:rFonts w:ascii="黑体" w:hAnsi="黑体" w:eastAsia="黑体" w:cs="黑体"/>
          <w:color w:val="auto"/>
          <w:sz w:val="36"/>
          <w:szCs w:val="36"/>
          <w:highlight w:val="none"/>
        </w:rPr>
      </w:pPr>
    </w:p>
    <w:p w14:paraId="16C7453D">
      <w:pPr>
        <w:spacing w:line="660" w:lineRule="exact"/>
        <w:jc w:val="center"/>
        <w:rPr>
          <w:rFonts w:ascii="黑体" w:hAnsi="黑体" w:eastAsia="黑体" w:cs="黑体"/>
          <w:color w:val="auto"/>
          <w:sz w:val="36"/>
          <w:szCs w:val="36"/>
          <w:highlight w:val="none"/>
        </w:rPr>
      </w:pPr>
    </w:p>
    <w:p w14:paraId="0CC9D1D4">
      <w:pPr>
        <w:pStyle w:val="2"/>
      </w:pPr>
    </w:p>
    <w:p w14:paraId="64B53A8B">
      <w:pPr>
        <w:numPr>
          <w:ilvl w:val="0"/>
          <w:numId w:val="1"/>
        </w:num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 xml:space="preserve"> 遴选公告</w:t>
      </w:r>
    </w:p>
    <w:p w14:paraId="2DDC881D">
      <w:pPr>
        <w:pStyle w:val="21"/>
        <w:numPr>
          <w:ilvl w:val="0"/>
          <w:numId w:val="0"/>
        </w:numPr>
        <w:spacing w:line="360" w:lineRule="auto"/>
        <w:ind w:firstLine="480" w:firstLineChars="200"/>
        <w:rPr>
          <w:rFonts w:hint="default" w:ascii="宋体" w:hAnsi="宋体" w:eastAsia="宋体"/>
          <w:b w:val="0"/>
          <w:bCs/>
          <w:color w:val="auto"/>
          <w:sz w:val="24"/>
          <w:szCs w:val="24"/>
          <w:highlight w:val="none"/>
          <w:u w:val="none"/>
          <w:lang w:val="en-US" w:eastAsia="zh-CN"/>
        </w:rPr>
      </w:pPr>
      <w:r>
        <w:rPr>
          <w:rFonts w:hint="eastAsia" w:ascii="宋体" w:hAnsi="宋体"/>
          <w:b w:val="0"/>
          <w:bCs/>
          <w:color w:val="auto"/>
          <w:sz w:val="24"/>
          <w:highlight w:val="none"/>
          <w:u w:val="none"/>
          <w:lang w:val="en-US" w:eastAsia="zh-CN"/>
        </w:rPr>
        <w:t>南京市高淳中医院拟对2026-2029年度零星维修工程、小型工程招标代理服务单位进行遴选。现欢迎有资质的单位参加本项目投标。</w:t>
      </w:r>
    </w:p>
    <w:p w14:paraId="48828803">
      <w:pPr>
        <w:autoSpaceDE w:val="0"/>
        <w:autoSpaceDN w:val="0"/>
        <w:adjustRightInd w:val="0"/>
        <w:spacing w:line="360" w:lineRule="auto"/>
        <w:ind w:firstLine="241" w:firstLineChars="1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一、项目概况与服务内容</w:t>
      </w:r>
    </w:p>
    <w:p w14:paraId="54D51A28">
      <w:pPr>
        <w:autoSpaceDE w:val="0"/>
        <w:autoSpaceDN w:val="0"/>
        <w:adjustRightInd w:val="0"/>
        <w:spacing w:line="360" w:lineRule="auto"/>
        <w:ind w:firstLine="480" w:firstLineChars="200"/>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eastAsia="zh-CN"/>
        </w:rPr>
        <w:t>1、项目名称：202</w:t>
      </w:r>
      <w:r>
        <w:rPr>
          <w:rFonts w:hint="eastAsia" w:ascii="宋体" w:hAnsi="宋体"/>
          <w:b w:val="0"/>
          <w:bCs w:val="0"/>
          <w:color w:val="auto"/>
          <w:sz w:val="24"/>
          <w:szCs w:val="24"/>
          <w:highlight w:val="none"/>
          <w:lang w:val="en-US" w:eastAsia="zh-CN"/>
        </w:rPr>
        <w:t>6</w:t>
      </w:r>
      <w:r>
        <w:rPr>
          <w:rFonts w:hint="eastAsia" w:ascii="宋体" w:hAnsi="宋体"/>
          <w:b w:val="0"/>
          <w:bCs w:val="0"/>
          <w:color w:val="auto"/>
          <w:sz w:val="24"/>
          <w:szCs w:val="24"/>
          <w:highlight w:val="none"/>
          <w:lang w:eastAsia="zh-CN"/>
        </w:rPr>
        <w:t>-202</w:t>
      </w:r>
      <w:r>
        <w:rPr>
          <w:rFonts w:hint="eastAsia" w:ascii="宋体" w:hAnsi="宋体"/>
          <w:b w:val="0"/>
          <w:bCs w:val="0"/>
          <w:color w:val="auto"/>
          <w:sz w:val="24"/>
          <w:szCs w:val="24"/>
          <w:highlight w:val="none"/>
          <w:lang w:val="en-US" w:eastAsia="zh-CN"/>
        </w:rPr>
        <w:t>9年</w:t>
      </w:r>
      <w:r>
        <w:rPr>
          <w:rFonts w:hint="eastAsia" w:ascii="宋体" w:hAnsi="宋体"/>
          <w:b w:val="0"/>
          <w:bCs w:val="0"/>
          <w:color w:val="auto"/>
          <w:sz w:val="24"/>
          <w:szCs w:val="24"/>
          <w:highlight w:val="none"/>
          <w:lang w:eastAsia="zh-CN"/>
        </w:rPr>
        <w:t>度零星维修工程、小型工程招标代理服务</w:t>
      </w:r>
      <w:r>
        <w:rPr>
          <w:rFonts w:hint="eastAsia" w:ascii="宋体" w:hAnsi="宋体"/>
          <w:b w:val="0"/>
          <w:bCs w:val="0"/>
          <w:color w:val="auto"/>
          <w:sz w:val="24"/>
          <w:szCs w:val="24"/>
          <w:highlight w:val="none"/>
          <w:lang w:val="en-US" w:eastAsia="zh-CN"/>
        </w:rPr>
        <w:t>项目</w:t>
      </w:r>
    </w:p>
    <w:p w14:paraId="07B8C1D8">
      <w:pPr>
        <w:autoSpaceDE w:val="0"/>
        <w:autoSpaceDN w:val="0"/>
        <w:adjustRightInd w:val="0"/>
        <w:spacing w:line="360" w:lineRule="auto"/>
        <w:ind w:firstLine="480" w:firstLineChars="20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eastAsia="zh-CN"/>
        </w:rPr>
        <w:t>2、服务内容：零星维修工程、</w:t>
      </w:r>
      <w:r>
        <w:rPr>
          <w:rFonts w:hint="eastAsia" w:ascii="宋体" w:hAnsi="宋体"/>
          <w:b w:val="0"/>
          <w:bCs w:val="0"/>
          <w:color w:val="auto"/>
          <w:sz w:val="24"/>
          <w:szCs w:val="24"/>
          <w:highlight w:val="none"/>
          <w:lang w:val="en-US" w:eastAsia="zh-CN"/>
        </w:rPr>
        <w:t>小型工程招标代理服务</w:t>
      </w:r>
    </w:p>
    <w:p w14:paraId="7426D38D">
      <w:pPr>
        <w:autoSpaceDE w:val="0"/>
        <w:autoSpaceDN w:val="0"/>
        <w:adjustRightInd w:val="0"/>
        <w:spacing w:line="360" w:lineRule="auto"/>
        <w:ind w:firstLine="480" w:firstLineChars="200"/>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3、服务期限：三年</w:t>
      </w:r>
      <w:r>
        <w:rPr>
          <w:rFonts w:hint="eastAsia" w:ascii="宋体" w:hAnsi="宋体" w:eastAsia="宋体" w:cs="宋体"/>
          <w:sz w:val="24"/>
          <w:szCs w:val="24"/>
          <w:lang w:val="en-US" w:eastAsia="zh-CN"/>
        </w:rPr>
        <w:t>，合同一年一签，考核不合格甲方有权提前中止合同</w:t>
      </w:r>
    </w:p>
    <w:p w14:paraId="72C5EE05">
      <w:pPr>
        <w:autoSpaceDE w:val="0"/>
        <w:autoSpaceDN w:val="0"/>
        <w:adjustRightInd w:val="0"/>
        <w:spacing w:line="360" w:lineRule="auto"/>
        <w:ind w:firstLine="480" w:firstLineChars="200"/>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4、</w:t>
      </w:r>
      <w:r>
        <w:rPr>
          <w:rFonts w:hint="eastAsia" w:ascii="宋体" w:hAnsi="宋体"/>
          <w:b w:val="0"/>
          <w:bCs w:val="0"/>
          <w:color w:val="auto"/>
          <w:sz w:val="24"/>
          <w:szCs w:val="24"/>
          <w:highlight w:val="none"/>
          <w:lang w:eastAsia="zh-CN"/>
        </w:rPr>
        <w:t>工程地点：高淳区淳溪街道淳中路9号</w:t>
      </w:r>
    </w:p>
    <w:p w14:paraId="51A25D57">
      <w:pPr>
        <w:autoSpaceDE w:val="0"/>
        <w:autoSpaceDN w:val="0"/>
        <w:adjustRightInd w:val="0"/>
        <w:spacing w:line="360" w:lineRule="auto"/>
        <w:ind w:firstLine="241" w:firstLineChars="1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二、最高限价：</w:t>
      </w:r>
    </w:p>
    <w:p w14:paraId="7CDFC485">
      <w:pPr>
        <w:spacing w:line="360" w:lineRule="auto"/>
        <w:ind w:right="-159" w:firstLine="480" w:firstLineChars="200"/>
        <w:rPr>
          <w:rFonts w:hint="eastAsia" w:ascii="宋体" w:hAnsi="宋体" w:cs="宋体"/>
          <w:b/>
          <w:bCs/>
          <w:color w:val="auto"/>
          <w:kern w:val="0"/>
          <w:sz w:val="24"/>
          <w:szCs w:val="24"/>
          <w:highlight w:val="none"/>
          <w:lang w:val="en-US" w:eastAsia="zh-CN" w:bidi="ar-SA"/>
        </w:rPr>
      </w:pPr>
      <w:r>
        <w:rPr>
          <w:rFonts w:hint="eastAsia" w:ascii="宋体" w:hAnsi="宋体" w:eastAsia="宋体"/>
          <w:b w:val="0"/>
          <w:bCs w:val="0"/>
          <w:color w:val="auto"/>
          <w:sz w:val="24"/>
          <w:szCs w:val="24"/>
          <w:highlight w:val="none"/>
        </w:rPr>
        <w:t>招标控制价编制收费按照苏价服[20</w:t>
      </w:r>
      <w:r>
        <w:rPr>
          <w:rFonts w:hint="eastAsia" w:ascii="宋体" w:hAnsi="宋体"/>
          <w:b w:val="0"/>
          <w:bCs w:val="0"/>
          <w:color w:val="auto"/>
          <w:sz w:val="24"/>
          <w:szCs w:val="24"/>
          <w:highlight w:val="none"/>
          <w:lang w:val="en-US" w:eastAsia="zh-CN"/>
        </w:rPr>
        <w:t>14</w:t>
      </w:r>
      <w:r>
        <w:rPr>
          <w:rFonts w:hint="eastAsia" w:ascii="宋体" w:hAnsi="宋体" w:eastAsia="宋体"/>
          <w:b w:val="0"/>
          <w:bCs w:val="0"/>
          <w:color w:val="auto"/>
          <w:sz w:val="24"/>
          <w:szCs w:val="24"/>
          <w:highlight w:val="none"/>
        </w:rPr>
        <w:t>]</w:t>
      </w:r>
      <w:r>
        <w:rPr>
          <w:rFonts w:hint="eastAsia" w:ascii="宋体" w:hAnsi="宋体"/>
          <w:b w:val="0"/>
          <w:bCs w:val="0"/>
          <w:color w:val="auto"/>
          <w:sz w:val="24"/>
          <w:szCs w:val="24"/>
          <w:highlight w:val="none"/>
          <w:lang w:val="en-US" w:eastAsia="zh-CN"/>
        </w:rPr>
        <w:t>383</w:t>
      </w:r>
      <w:r>
        <w:rPr>
          <w:rFonts w:hint="eastAsia" w:ascii="宋体" w:hAnsi="宋体" w:eastAsia="宋体"/>
          <w:b w:val="0"/>
          <w:bCs w:val="0"/>
          <w:color w:val="auto"/>
          <w:sz w:val="24"/>
          <w:szCs w:val="24"/>
          <w:highlight w:val="none"/>
        </w:rPr>
        <w:t>号文收费标准，招标代理服务费按照计价格[2002]1980号文收费标准，</w:t>
      </w:r>
      <w:r>
        <w:rPr>
          <w:rFonts w:hint="eastAsia" w:ascii="宋体" w:hAnsi="宋体" w:eastAsia="宋体" w:cs="宋体"/>
          <w:color w:val="auto"/>
          <w:sz w:val="24"/>
          <w:szCs w:val="24"/>
          <w:highlight w:val="none"/>
        </w:rPr>
        <w:t>本项目报价不得超过文</w:t>
      </w:r>
      <w:r>
        <w:rPr>
          <w:rFonts w:hint="eastAsia" w:ascii="宋体" w:hAnsi="宋体" w:eastAsia="宋体" w:cs="宋体"/>
          <w:color w:val="auto"/>
          <w:sz w:val="24"/>
          <w:szCs w:val="24"/>
          <w:highlight w:val="none"/>
          <w:lang w:val="en-US" w:eastAsia="zh-CN"/>
        </w:rPr>
        <w:t>件标准的7</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eastAsia="zh-CN"/>
        </w:rPr>
        <w:t>，</w:t>
      </w:r>
      <w:r>
        <w:rPr>
          <w:rFonts w:hint="eastAsia" w:ascii="宋体" w:hAnsi="宋体" w:eastAsia="宋体"/>
          <w:b w:val="0"/>
          <w:bCs w:val="0"/>
          <w:color w:val="auto"/>
          <w:sz w:val="24"/>
          <w:szCs w:val="24"/>
          <w:highlight w:val="none"/>
        </w:rPr>
        <w:t>本项目以费率进行报价，报价超过最高限价的为无效报价</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不得恶意低价</w:t>
      </w:r>
      <w:r>
        <w:rPr>
          <w:rFonts w:hint="eastAsia" w:ascii="宋体" w:hAnsi="宋体" w:eastAsia="宋体"/>
          <w:b w:val="0"/>
          <w:bCs w:val="0"/>
          <w:color w:val="auto"/>
          <w:sz w:val="24"/>
          <w:szCs w:val="24"/>
          <w:highlight w:val="none"/>
        </w:rPr>
        <w:t>。</w:t>
      </w:r>
      <w:r>
        <w:rPr>
          <w:rFonts w:hint="eastAsia" w:ascii="宋体" w:hAnsi="宋体" w:eastAsia="宋体" w:cs="宋体"/>
          <w:b/>
          <w:bCs/>
          <w:color w:val="auto"/>
          <w:kern w:val="0"/>
          <w:sz w:val="24"/>
          <w:szCs w:val="24"/>
          <w:highlight w:val="none"/>
          <w:lang w:val="en-US" w:eastAsia="zh-CN" w:bidi="ar-SA"/>
        </w:rPr>
        <w:t xml:space="preserve"> </w:t>
      </w:r>
      <w:r>
        <w:rPr>
          <w:rFonts w:hint="eastAsia" w:ascii="宋体" w:hAnsi="宋体" w:cs="宋体"/>
          <w:b/>
          <w:bCs/>
          <w:color w:val="auto"/>
          <w:kern w:val="0"/>
          <w:sz w:val="24"/>
          <w:szCs w:val="24"/>
          <w:highlight w:val="none"/>
          <w:lang w:val="en-US" w:eastAsia="zh-CN" w:bidi="ar-SA"/>
        </w:rPr>
        <w:t xml:space="preserve"> </w:t>
      </w:r>
    </w:p>
    <w:p w14:paraId="0A2F3802">
      <w:pPr>
        <w:spacing w:line="360" w:lineRule="auto"/>
        <w:ind w:right="-159" w:firstLine="241" w:firstLineChars="100"/>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三、资格要求</w:t>
      </w:r>
    </w:p>
    <w:p w14:paraId="410C04F6">
      <w:pPr>
        <w:spacing w:line="360" w:lineRule="auto"/>
        <w:ind w:right="-159" w:firstLine="480" w:firstLineChars="200"/>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1、投标人具有独立订立合同的能力（提供有效期内的营业执照复印件加盖公章）；</w:t>
      </w:r>
    </w:p>
    <w:p w14:paraId="3FF22E21">
      <w:pPr>
        <w:spacing w:line="360" w:lineRule="auto"/>
        <w:ind w:right="-159" w:firstLine="480" w:firstLineChars="200"/>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2、投标人项目负责人应具有一级注册造价师（旧版为国家注册造价工程师）资格（提供有效期内的执业证书复印件加盖公章）；</w:t>
      </w:r>
    </w:p>
    <w:p w14:paraId="6C18010A">
      <w:pPr>
        <w:spacing w:line="360" w:lineRule="auto"/>
        <w:ind w:right="-159" w:firstLine="480" w:firstLineChars="200"/>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投标人应具有良好的银行资信和商业信誉，未处于被责令停业或破产状态，且资产未被重组、接管和冻结，未处于有关禁止投标的行政处罚期间和未处于正被列为失信被执行人（信息查询渠道：“信用中国”（www.creditchina.gov.cn）、 “信用中国(江苏)”（www.jscredit.gov.cn））。（符合并提供查询记录和承诺书原件）；</w:t>
      </w:r>
    </w:p>
    <w:p w14:paraId="62568487">
      <w:pPr>
        <w:spacing w:line="360" w:lineRule="auto"/>
        <w:ind w:right="-159" w:firstLine="480" w:firstLineChars="200"/>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4、企业没有因骗取中标或者严重违约以及发生重大工程质量、安全生产事故等问题，被有关部门暂停投标资格并在暂停期内的。（符合并提供承诺书原件）；</w:t>
      </w:r>
    </w:p>
    <w:p w14:paraId="482265BB">
      <w:pPr>
        <w:spacing w:line="360" w:lineRule="auto"/>
        <w:ind w:right="-159" w:firstLine="480" w:firstLineChars="200"/>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5、资格审查资料的重要内容没有失实或弄虚作假。（符合并提供承诺书原件）；</w:t>
      </w:r>
    </w:p>
    <w:p w14:paraId="69EF623E">
      <w:pPr>
        <w:spacing w:line="360" w:lineRule="auto"/>
        <w:ind w:right="-159" w:firstLine="480" w:firstLineChars="200"/>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6、符合法律、法规规定的其它条件。（符合并提供承诺书原件）；</w:t>
      </w:r>
    </w:p>
    <w:p w14:paraId="73A9CFD2">
      <w:pPr>
        <w:spacing w:line="360" w:lineRule="auto"/>
        <w:ind w:right="-159" w:firstLine="480" w:firstLineChars="200"/>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7、投标人应无下列行为:</w:t>
      </w:r>
    </w:p>
    <w:p w14:paraId="732E2B93">
      <w:pPr>
        <w:spacing w:line="360" w:lineRule="auto"/>
        <w:ind w:right="-159" w:firstLine="480" w:firstLineChars="200"/>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a有违反法律、法规行为，依法被取消投标资格且期限未满的；</w:t>
      </w:r>
    </w:p>
    <w:p w14:paraId="5D5C5FF8">
      <w:pPr>
        <w:spacing w:line="360" w:lineRule="auto"/>
        <w:ind w:right="-159" w:firstLine="480" w:firstLineChars="200"/>
        <w:rPr>
          <w:rFonts w:hint="eastAsia" w:ascii="宋体" w:hAnsi="宋体" w:cs="宋体"/>
          <w:bCs/>
          <w:color w:val="auto"/>
          <w:sz w:val="24"/>
          <w:highlight w:val="none"/>
        </w:rPr>
      </w:pPr>
      <w:r>
        <w:rPr>
          <w:rFonts w:hint="eastAsia" w:ascii="宋体" w:hAnsi="宋体" w:cs="宋体"/>
          <w:b w:val="0"/>
          <w:bCs w:val="0"/>
          <w:color w:val="auto"/>
          <w:kern w:val="0"/>
          <w:sz w:val="24"/>
          <w:szCs w:val="24"/>
          <w:highlight w:val="none"/>
          <w:lang w:val="en-US" w:eastAsia="zh-CN" w:bidi="ar-SA"/>
        </w:rPr>
        <w:t>b因招投标活动中有违法违规和不良行为，被有关招投标行政监督部门公示且公示期限未满的。（符合并提供承诺书原件）</w:t>
      </w:r>
    </w:p>
    <w:p w14:paraId="28D73FED">
      <w:pPr>
        <w:keepNext w:val="0"/>
        <w:keepLines w:val="0"/>
        <w:pageBreakBefore w:val="0"/>
        <w:kinsoku/>
        <w:wordWrap/>
        <w:overflowPunct/>
        <w:topLinePunct w:val="0"/>
        <w:bidi w:val="0"/>
        <w:spacing w:line="500" w:lineRule="exact"/>
        <w:ind w:firstLine="241" w:firstLineChars="100"/>
        <w:textAlignment w:val="auto"/>
        <w:rPr>
          <w:rFonts w:hint="eastAsia" w:ascii="宋体" w:hAnsi="宋体" w:eastAsia="宋体" w:cs="宋体"/>
          <w:b/>
          <w:sz w:val="24"/>
          <w:szCs w:val="24"/>
        </w:rPr>
      </w:pPr>
      <w:r>
        <w:rPr>
          <w:rFonts w:hint="eastAsia" w:ascii="宋体" w:hAnsi="宋体" w:cs="宋体"/>
          <w:b/>
          <w:sz w:val="24"/>
          <w:szCs w:val="24"/>
          <w:lang w:val="en-US" w:eastAsia="zh-CN"/>
        </w:rPr>
        <w:t>四</w:t>
      </w:r>
      <w:r>
        <w:rPr>
          <w:rFonts w:hint="eastAsia" w:ascii="宋体" w:hAnsi="宋体" w:eastAsia="宋体" w:cs="宋体"/>
          <w:b/>
          <w:sz w:val="24"/>
          <w:szCs w:val="24"/>
        </w:rPr>
        <w:t>、</w:t>
      </w:r>
      <w:r>
        <w:rPr>
          <w:rFonts w:hint="eastAsia" w:ascii="宋体" w:hAnsi="宋体" w:cs="宋体"/>
          <w:b/>
          <w:sz w:val="24"/>
          <w:szCs w:val="24"/>
          <w:lang w:val="en-US" w:eastAsia="zh-CN"/>
        </w:rPr>
        <w:t>报名方式及时间</w:t>
      </w:r>
      <w:r>
        <w:rPr>
          <w:rFonts w:hint="eastAsia" w:ascii="宋体" w:hAnsi="宋体" w:eastAsia="宋体" w:cs="宋体"/>
          <w:b/>
          <w:sz w:val="24"/>
          <w:szCs w:val="24"/>
        </w:rPr>
        <w:t>：</w:t>
      </w:r>
    </w:p>
    <w:p w14:paraId="3F4CE515">
      <w:pPr>
        <w:keepNext w:val="0"/>
        <w:keepLines w:val="0"/>
        <w:pageBreakBefore w:val="0"/>
        <w:kinsoku/>
        <w:wordWrap/>
        <w:overflowPunct/>
        <w:topLinePunct w:val="0"/>
        <w:bidi w:val="0"/>
        <w:spacing w:line="500" w:lineRule="exact"/>
        <w:ind w:firstLine="240" w:firstLineChars="100"/>
        <w:jc w:val="left"/>
        <w:textAlignment w:val="auto"/>
        <w:rPr>
          <w:rFonts w:hint="eastAsia" w:ascii="宋体" w:hAnsi="宋体" w:eastAsia="宋体" w:cs="宋体"/>
          <w:b/>
          <w:sz w:val="24"/>
          <w:szCs w:val="24"/>
          <w:u w:val="single"/>
        </w:rPr>
      </w:pPr>
      <w:r>
        <w:rPr>
          <w:rFonts w:hint="eastAsia" w:ascii="宋体" w:hAnsi="宋体" w:cs="宋体"/>
          <w:bCs/>
          <w:sz w:val="24"/>
          <w:szCs w:val="24"/>
          <w:lang w:val="en-US" w:eastAsia="zh-CN"/>
        </w:rPr>
        <w:t>1、</w:t>
      </w:r>
      <w:r>
        <w:rPr>
          <w:rFonts w:hint="eastAsia" w:ascii="宋体" w:hAnsi="宋体" w:eastAsia="宋体" w:cs="宋体"/>
          <w:bCs/>
          <w:sz w:val="24"/>
          <w:szCs w:val="24"/>
        </w:rPr>
        <w:t>开始时间：</w:t>
      </w:r>
      <w:r>
        <w:rPr>
          <w:rFonts w:hint="eastAsia" w:ascii="宋体" w:hAnsi="宋体" w:eastAsia="宋体" w:cs="宋体"/>
          <w:b/>
          <w:sz w:val="24"/>
          <w:szCs w:val="24"/>
          <w:u w:val="single"/>
        </w:rPr>
        <w:t>202</w:t>
      </w:r>
      <w:r>
        <w:rPr>
          <w:rFonts w:hint="eastAsia" w:ascii="宋体" w:hAnsi="宋体" w:cs="宋体"/>
          <w:b/>
          <w:sz w:val="24"/>
          <w:szCs w:val="24"/>
          <w:u w:val="single"/>
          <w:lang w:val="en-US" w:eastAsia="zh-CN"/>
        </w:rPr>
        <w:t>6</w:t>
      </w:r>
      <w:r>
        <w:rPr>
          <w:rFonts w:hint="eastAsia" w:ascii="宋体" w:hAnsi="宋体" w:eastAsia="宋体" w:cs="宋体"/>
          <w:b/>
          <w:sz w:val="24"/>
          <w:szCs w:val="24"/>
          <w:u w:val="single"/>
        </w:rPr>
        <w:t>年</w:t>
      </w:r>
      <w:r>
        <w:rPr>
          <w:rFonts w:hint="eastAsia" w:ascii="宋体" w:hAnsi="宋体" w:cs="宋体"/>
          <w:b/>
          <w:sz w:val="24"/>
          <w:szCs w:val="24"/>
          <w:u w:val="single"/>
          <w:lang w:val="en-US" w:eastAsia="zh-CN"/>
        </w:rPr>
        <w:t>4</w:t>
      </w:r>
      <w:r>
        <w:rPr>
          <w:rFonts w:hint="eastAsia" w:ascii="宋体" w:hAnsi="宋体" w:eastAsia="宋体" w:cs="宋体"/>
          <w:b/>
          <w:sz w:val="24"/>
          <w:szCs w:val="24"/>
          <w:u w:val="single"/>
        </w:rPr>
        <w:t>月</w:t>
      </w:r>
      <w:r>
        <w:rPr>
          <w:rFonts w:hint="eastAsia" w:ascii="宋体" w:hAnsi="宋体" w:eastAsia="宋体" w:cs="宋体"/>
          <w:b/>
          <w:sz w:val="24"/>
          <w:szCs w:val="24"/>
          <w:u w:val="single"/>
          <w:lang w:val="en-US" w:eastAsia="zh-CN"/>
        </w:rPr>
        <w:t>2</w:t>
      </w:r>
      <w:r>
        <w:rPr>
          <w:rFonts w:hint="eastAsia" w:ascii="宋体" w:hAnsi="宋体" w:cs="宋体"/>
          <w:b/>
          <w:sz w:val="24"/>
          <w:szCs w:val="24"/>
          <w:u w:val="single"/>
          <w:lang w:val="en-US" w:eastAsia="zh-CN"/>
        </w:rPr>
        <w:t>1</w:t>
      </w:r>
      <w:r>
        <w:rPr>
          <w:rFonts w:hint="eastAsia" w:ascii="宋体" w:hAnsi="宋体" w:eastAsia="宋体" w:cs="宋体"/>
          <w:b/>
          <w:sz w:val="24"/>
          <w:szCs w:val="24"/>
          <w:u w:val="single"/>
        </w:rPr>
        <w:t>日</w:t>
      </w:r>
      <w:r>
        <w:rPr>
          <w:rFonts w:hint="eastAsia" w:ascii="宋体" w:hAnsi="宋体" w:cs="宋体"/>
          <w:b/>
          <w:sz w:val="24"/>
          <w:szCs w:val="24"/>
          <w:u w:val="single"/>
          <w:lang w:val="en-US" w:eastAsia="zh-CN"/>
        </w:rPr>
        <w:t>08</w:t>
      </w:r>
      <w:r>
        <w:rPr>
          <w:rFonts w:hint="eastAsia" w:ascii="宋体" w:hAnsi="宋体" w:eastAsia="宋体" w:cs="宋体"/>
          <w:b/>
          <w:sz w:val="24"/>
          <w:szCs w:val="24"/>
          <w:u w:val="single"/>
        </w:rPr>
        <w:t>时</w:t>
      </w:r>
      <w:r>
        <w:rPr>
          <w:rFonts w:hint="eastAsia" w:ascii="宋体" w:hAnsi="宋体" w:eastAsia="宋体" w:cs="宋体"/>
          <w:b/>
          <w:sz w:val="24"/>
          <w:szCs w:val="24"/>
          <w:u w:val="single"/>
          <w:lang w:val="en-US" w:eastAsia="zh-CN"/>
        </w:rPr>
        <w:t>30</w:t>
      </w:r>
      <w:r>
        <w:rPr>
          <w:rFonts w:hint="eastAsia" w:ascii="宋体" w:hAnsi="宋体" w:eastAsia="宋体" w:cs="宋体"/>
          <w:b/>
          <w:sz w:val="24"/>
          <w:szCs w:val="24"/>
          <w:u w:val="single"/>
        </w:rPr>
        <w:t>分（北京时间）</w:t>
      </w:r>
    </w:p>
    <w:p w14:paraId="3297E1F1">
      <w:pPr>
        <w:keepNext w:val="0"/>
        <w:keepLines w:val="0"/>
        <w:pageBreakBefore w:val="0"/>
        <w:kinsoku/>
        <w:wordWrap/>
        <w:overflowPunct/>
        <w:topLinePunct w:val="0"/>
        <w:bidi w:val="0"/>
        <w:spacing w:line="500" w:lineRule="exact"/>
        <w:ind w:firstLine="240" w:firstLineChars="100"/>
        <w:jc w:val="left"/>
        <w:textAlignment w:val="auto"/>
        <w:rPr>
          <w:rFonts w:hint="eastAsia" w:ascii="宋体" w:hAnsi="宋体" w:eastAsia="宋体" w:cs="宋体"/>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截止时间：</w:t>
      </w:r>
      <w:r>
        <w:rPr>
          <w:rFonts w:hint="eastAsia" w:ascii="宋体" w:hAnsi="宋体" w:eastAsia="宋体" w:cs="宋体"/>
          <w:b/>
          <w:sz w:val="24"/>
          <w:szCs w:val="24"/>
          <w:u w:val="single"/>
        </w:rPr>
        <w:t>202</w:t>
      </w:r>
      <w:r>
        <w:rPr>
          <w:rFonts w:hint="eastAsia" w:ascii="宋体" w:hAnsi="宋体" w:cs="宋体"/>
          <w:b/>
          <w:sz w:val="24"/>
          <w:szCs w:val="24"/>
          <w:u w:val="single"/>
          <w:lang w:val="en-US" w:eastAsia="zh-CN"/>
        </w:rPr>
        <w:t>6</w:t>
      </w:r>
      <w:r>
        <w:rPr>
          <w:rFonts w:hint="eastAsia" w:ascii="宋体" w:hAnsi="宋体" w:eastAsia="宋体" w:cs="宋体"/>
          <w:b/>
          <w:sz w:val="24"/>
          <w:szCs w:val="24"/>
          <w:u w:val="single"/>
        </w:rPr>
        <w:t>年</w:t>
      </w:r>
      <w:r>
        <w:rPr>
          <w:rFonts w:hint="eastAsia" w:ascii="宋体" w:hAnsi="宋体" w:cs="宋体"/>
          <w:b/>
          <w:sz w:val="24"/>
          <w:szCs w:val="24"/>
          <w:u w:val="single"/>
          <w:lang w:val="en-US" w:eastAsia="zh-CN"/>
        </w:rPr>
        <w:t>4</w:t>
      </w:r>
      <w:r>
        <w:rPr>
          <w:rFonts w:hint="eastAsia" w:ascii="宋体" w:hAnsi="宋体" w:eastAsia="宋体" w:cs="宋体"/>
          <w:b/>
          <w:sz w:val="24"/>
          <w:szCs w:val="24"/>
          <w:u w:val="single"/>
        </w:rPr>
        <w:t>月</w:t>
      </w:r>
      <w:r>
        <w:rPr>
          <w:rFonts w:hint="eastAsia" w:ascii="宋体" w:hAnsi="宋体" w:eastAsia="宋体" w:cs="宋体"/>
          <w:b/>
          <w:sz w:val="24"/>
          <w:szCs w:val="24"/>
          <w:u w:val="single"/>
          <w:lang w:val="en-US" w:eastAsia="zh-CN"/>
        </w:rPr>
        <w:t>2</w:t>
      </w:r>
      <w:r>
        <w:rPr>
          <w:rFonts w:hint="eastAsia" w:ascii="宋体" w:hAnsi="宋体" w:cs="宋体"/>
          <w:b/>
          <w:sz w:val="24"/>
          <w:szCs w:val="24"/>
          <w:u w:val="single"/>
          <w:lang w:val="en-US" w:eastAsia="zh-CN"/>
        </w:rPr>
        <w:t>7</w:t>
      </w:r>
      <w:r>
        <w:rPr>
          <w:rFonts w:hint="eastAsia" w:ascii="宋体" w:hAnsi="宋体" w:eastAsia="宋体" w:cs="宋体"/>
          <w:b/>
          <w:sz w:val="24"/>
          <w:szCs w:val="24"/>
          <w:u w:val="single"/>
        </w:rPr>
        <w:t>日</w:t>
      </w:r>
      <w:r>
        <w:rPr>
          <w:rFonts w:hint="eastAsia" w:ascii="宋体" w:hAnsi="宋体" w:eastAsia="宋体" w:cs="宋体"/>
          <w:b/>
          <w:sz w:val="24"/>
          <w:szCs w:val="24"/>
          <w:u w:val="single"/>
          <w:lang w:val="en-US" w:eastAsia="zh-CN"/>
        </w:rPr>
        <w:t>17</w:t>
      </w:r>
      <w:r>
        <w:rPr>
          <w:rFonts w:hint="eastAsia" w:ascii="宋体" w:hAnsi="宋体" w:eastAsia="宋体" w:cs="宋体"/>
          <w:b/>
          <w:sz w:val="24"/>
          <w:szCs w:val="24"/>
          <w:u w:val="single"/>
        </w:rPr>
        <w:t>时</w:t>
      </w:r>
      <w:r>
        <w:rPr>
          <w:rFonts w:hint="eastAsia" w:ascii="宋体" w:hAnsi="宋体" w:eastAsia="宋体" w:cs="宋体"/>
          <w:b/>
          <w:sz w:val="24"/>
          <w:szCs w:val="24"/>
          <w:u w:val="single"/>
          <w:lang w:val="en-US" w:eastAsia="zh-CN"/>
        </w:rPr>
        <w:t>00</w:t>
      </w:r>
      <w:r>
        <w:rPr>
          <w:rFonts w:hint="eastAsia" w:ascii="宋体" w:hAnsi="宋体" w:eastAsia="宋体" w:cs="宋体"/>
          <w:b/>
          <w:sz w:val="24"/>
          <w:szCs w:val="24"/>
          <w:u w:val="single"/>
        </w:rPr>
        <w:t>分（北京时间）</w:t>
      </w:r>
    </w:p>
    <w:p w14:paraId="733073CD">
      <w:pPr>
        <w:keepNext w:val="0"/>
        <w:keepLines w:val="0"/>
        <w:pageBreakBefore w:val="0"/>
        <w:kinsoku/>
        <w:wordWrap/>
        <w:overflowPunct/>
        <w:topLinePunct w:val="0"/>
        <w:bidi w:val="0"/>
        <w:spacing w:line="500" w:lineRule="exact"/>
        <w:ind w:firstLine="240" w:firstLineChars="10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eastAsia="zh-CN"/>
        </w:rPr>
        <w:t>投标人</w:t>
      </w:r>
      <w:r>
        <w:rPr>
          <w:rFonts w:hint="eastAsia" w:ascii="宋体" w:hAnsi="宋体" w:eastAsia="宋体" w:cs="宋体"/>
          <w:bCs/>
          <w:sz w:val="24"/>
          <w:szCs w:val="24"/>
        </w:rPr>
        <w:t>携带下述资料进行投标报名、接受审查及</w:t>
      </w:r>
      <w:r>
        <w:rPr>
          <w:rFonts w:hint="eastAsia" w:ascii="宋体" w:hAnsi="宋体" w:eastAsia="宋体" w:cs="宋体"/>
          <w:bCs/>
          <w:sz w:val="24"/>
          <w:szCs w:val="24"/>
          <w:lang w:val="en-US" w:eastAsia="zh-CN"/>
        </w:rPr>
        <w:t>领取</w:t>
      </w:r>
      <w:r>
        <w:rPr>
          <w:rFonts w:hint="eastAsia" w:ascii="宋体" w:hAnsi="宋体" w:eastAsia="宋体" w:cs="宋体"/>
          <w:bCs/>
          <w:sz w:val="24"/>
          <w:szCs w:val="24"/>
          <w:lang w:eastAsia="zh-CN"/>
        </w:rPr>
        <w:t>招标</w:t>
      </w:r>
      <w:r>
        <w:rPr>
          <w:rFonts w:hint="eastAsia" w:ascii="宋体" w:hAnsi="宋体" w:eastAsia="宋体" w:cs="宋体"/>
          <w:bCs/>
          <w:sz w:val="24"/>
          <w:szCs w:val="24"/>
        </w:rPr>
        <w:t>文件，</w:t>
      </w:r>
      <w:r>
        <w:rPr>
          <w:rFonts w:hint="eastAsia" w:ascii="宋体" w:hAnsi="宋体" w:eastAsia="宋体" w:cs="宋体"/>
          <w:bCs/>
          <w:sz w:val="24"/>
          <w:szCs w:val="24"/>
          <w:lang w:val="en-US" w:eastAsia="zh-CN"/>
        </w:rPr>
        <w:t>招标文件免费提供</w:t>
      </w:r>
    </w:p>
    <w:p w14:paraId="6D79C34D">
      <w:pPr>
        <w:keepNext w:val="0"/>
        <w:keepLines w:val="0"/>
        <w:pageBreakBefore w:val="0"/>
        <w:kinsoku/>
        <w:wordWrap/>
        <w:overflowPunct/>
        <w:topLinePunct w:val="0"/>
        <w:bidi w:val="0"/>
        <w:spacing w:line="500" w:lineRule="exact"/>
        <w:ind w:firstLine="240" w:firstLineChars="100"/>
        <w:jc w:val="left"/>
        <w:textAlignment w:val="auto"/>
        <w:rPr>
          <w:rFonts w:hint="eastAsia" w:ascii="宋体" w:hAnsi="宋体" w:eastAsia="宋体" w:cs="宋体"/>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1</w:t>
      </w:r>
      <w:r>
        <w:rPr>
          <w:rFonts w:hint="eastAsia" w:ascii="宋体" w:hAnsi="宋体" w:eastAsia="宋体" w:cs="宋体"/>
          <w:bCs/>
          <w:sz w:val="24"/>
          <w:szCs w:val="24"/>
          <w:lang w:val="zh-CN"/>
        </w:rPr>
        <w:t>）有效的营业执照；（</w:t>
      </w:r>
      <w:r>
        <w:rPr>
          <w:rFonts w:hint="eastAsia" w:ascii="宋体" w:hAnsi="宋体" w:eastAsia="宋体" w:cs="宋体"/>
          <w:bCs/>
          <w:sz w:val="24"/>
          <w:szCs w:val="24"/>
        </w:rPr>
        <w:t>提供复印件加盖</w:t>
      </w:r>
      <w:r>
        <w:rPr>
          <w:rFonts w:hint="eastAsia" w:ascii="宋体" w:hAnsi="宋体" w:eastAsia="宋体" w:cs="宋体"/>
          <w:bCs/>
          <w:sz w:val="24"/>
          <w:szCs w:val="24"/>
          <w:lang w:eastAsia="zh-CN"/>
        </w:rPr>
        <w:t>投标人</w:t>
      </w:r>
      <w:r>
        <w:rPr>
          <w:rFonts w:hint="eastAsia" w:ascii="宋体" w:hAnsi="宋体" w:eastAsia="宋体" w:cs="宋体"/>
          <w:bCs/>
          <w:sz w:val="24"/>
          <w:szCs w:val="24"/>
        </w:rPr>
        <w:t>公章</w:t>
      </w:r>
      <w:r>
        <w:rPr>
          <w:rFonts w:hint="eastAsia" w:ascii="宋体" w:hAnsi="宋体" w:eastAsia="宋体" w:cs="宋体"/>
          <w:bCs/>
          <w:sz w:val="24"/>
          <w:szCs w:val="24"/>
          <w:lang w:val="zh-CN"/>
        </w:rPr>
        <w:t>）</w:t>
      </w:r>
    </w:p>
    <w:p w14:paraId="67D33081">
      <w:pPr>
        <w:keepNext w:val="0"/>
        <w:keepLines w:val="0"/>
        <w:pageBreakBefore w:val="0"/>
        <w:kinsoku/>
        <w:wordWrap/>
        <w:overflowPunct/>
        <w:topLinePunct w:val="0"/>
        <w:bidi w:val="0"/>
        <w:spacing w:line="50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sz w:val="24"/>
          <w:szCs w:val="24"/>
        </w:rPr>
        <w:t>（2）法定代表人授权委托书（原件）和授权委托人身份证（原件）及复印件加盖</w:t>
      </w:r>
      <w:r>
        <w:rPr>
          <w:rFonts w:hint="eastAsia" w:ascii="宋体" w:hAnsi="宋体" w:eastAsia="宋体" w:cs="宋体"/>
          <w:bCs/>
          <w:sz w:val="24"/>
          <w:szCs w:val="24"/>
          <w:lang w:eastAsia="zh-CN"/>
        </w:rPr>
        <w:t>投标人</w:t>
      </w:r>
      <w:r>
        <w:rPr>
          <w:rFonts w:hint="eastAsia" w:ascii="宋体" w:hAnsi="宋体" w:eastAsia="宋体" w:cs="宋体"/>
          <w:bCs/>
          <w:sz w:val="24"/>
          <w:szCs w:val="24"/>
        </w:rPr>
        <w:t>公章；</w:t>
      </w:r>
    </w:p>
    <w:p w14:paraId="1DD92665">
      <w:pPr>
        <w:pStyle w:val="2"/>
        <w:keepNext w:val="0"/>
        <w:keepLines w:val="0"/>
        <w:pageBreakBefore w:val="0"/>
        <w:kinsoku/>
        <w:wordWrap/>
        <w:overflowPunct/>
        <w:topLinePunct w:val="0"/>
        <w:bidi w:val="0"/>
        <w:spacing w:line="50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rPr>
        <w:t>（3）第</w:t>
      </w:r>
      <w:r>
        <w:rPr>
          <w:rFonts w:hint="eastAsia" w:ascii="宋体" w:hAnsi="宋体" w:cs="宋体"/>
          <w:bCs/>
          <w:sz w:val="24"/>
          <w:szCs w:val="24"/>
          <w:lang w:val="en-US" w:eastAsia="zh-CN"/>
        </w:rPr>
        <w:t>三条</w:t>
      </w:r>
      <w:r>
        <w:rPr>
          <w:rFonts w:hint="eastAsia" w:ascii="宋体" w:hAnsi="宋体" w:eastAsia="宋体" w:cs="宋体"/>
          <w:bCs/>
          <w:sz w:val="24"/>
          <w:szCs w:val="24"/>
        </w:rPr>
        <w:t>本项目的特定资格要求。</w:t>
      </w:r>
    </w:p>
    <w:p w14:paraId="2C8156AA">
      <w:pPr>
        <w:keepNext w:val="0"/>
        <w:keepLines w:val="0"/>
        <w:pageBreakBefore w:val="0"/>
        <w:kinsoku/>
        <w:wordWrap/>
        <w:overflowPunct/>
        <w:topLinePunct w:val="0"/>
        <w:bidi w:val="0"/>
        <w:spacing w:line="500" w:lineRule="exact"/>
        <w:ind w:firstLine="240" w:firstLineChars="100"/>
        <w:jc w:val="left"/>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（4）报名资料发送至827308675@qq.com，未按上述要求报名和接受审查的投标单位</w:t>
      </w:r>
    </w:p>
    <w:p w14:paraId="72DD61D4">
      <w:pPr>
        <w:keepNext w:val="0"/>
        <w:keepLines w:val="0"/>
        <w:pageBreakBefore w:val="0"/>
        <w:kinsoku/>
        <w:wordWrap/>
        <w:overflowPunct/>
        <w:topLinePunct w:val="0"/>
        <w:bidi w:val="0"/>
        <w:spacing w:line="500" w:lineRule="exact"/>
        <w:ind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4、投标文件份数：纸质版投标文件壹正肆副、电子版投标文件1份（一般应为PDF格式、U盘形式）。当电子版文件和纸质文件不一致时，以</w:t>
      </w:r>
      <w:r>
        <w:rPr>
          <w:rFonts w:hint="eastAsia" w:ascii="宋体" w:hAnsi="宋体" w:eastAsia="宋体" w:cs="宋体"/>
          <w:bCs/>
          <w:sz w:val="24"/>
          <w:szCs w:val="24"/>
        </w:rPr>
        <w:t>纸质文件为准，电子版文件用于辅助评标和存档，</w:t>
      </w:r>
      <w:r>
        <w:rPr>
          <w:rFonts w:hint="eastAsia" w:ascii="宋体" w:hAnsi="宋体" w:eastAsia="宋体" w:cs="宋体"/>
          <w:bCs/>
          <w:sz w:val="24"/>
          <w:szCs w:val="24"/>
          <w:lang w:val="zh-CN"/>
        </w:rPr>
        <w:t>投标人</w:t>
      </w:r>
      <w:r>
        <w:rPr>
          <w:rFonts w:hint="eastAsia" w:ascii="宋体" w:hAnsi="宋体" w:eastAsia="宋体" w:cs="宋体"/>
          <w:bCs/>
          <w:sz w:val="24"/>
          <w:szCs w:val="24"/>
        </w:rPr>
        <w:t>需承担前述不一致造成的不利后果。</w:t>
      </w:r>
    </w:p>
    <w:p w14:paraId="6F7B094E">
      <w:pPr>
        <w:keepNext w:val="0"/>
        <w:keepLines w:val="0"/>
        <w:pageBreakBefore w:val="0"/>
        <w:kinsoku/>
        <w:wordWrap/>
        <w:overflowPunct/>
        <w:topLinePunct w:val="0"/>
        <w:bidi w:val="0"/>
        <w:spacing w:line="500" w:lineRule="exact"/>
        <w:ind w:firstLine="241" w:firstLineChars="100"/>
        <w:textAlignment w:val="auto"/>
        <w:rPr>
          <w:rFonts w:hint="default" w:ascii="宋体" w:hAnsi="宋体" w:cs="宋体"/>
          <w:b/>
          <w:sz w:val="24"/>
          <w:szCs w:val="24"/>
          <w:lang w:val="en-US" w:eastAsia="zh-CN"/>
        </w:rPr>
      </w:pPr>
      <w:r>
        <w:rPr>
          <w:rFonts w:hint="eastAsia" w:ascii="宋体" w:hAnsi="宋体" w:cs="宋体"/>
          <w:b/>
          <w:sz w:val="24"/>
          <w:szCs w:val="24"/>
          <w:lang w:val="en-US" w:eastAsia="zh-CN"/>
        </w:rPr>
        <w:t>五、遴选时间：</w:t>
      </w:r>
    </w:p>
    <w:p w14:paraId="2FCB8CB6">
      <w:pPr>
        <w:keepNext w:val="0"/>
        <w:keepLines w:val="0"/>
        <w:pageBreakBefore w:val="0"/>
        <w:kinsoku/>
        <w:wordWrap/>
        <w:overflowPunct/>
        <w:topLinePunct w:val="0"/>
        <w:bidi w:val="0"/>
        <w:spacing w:line="500" w:lineRule="exact"/>
        <w:ind w:firstLine="240" w:firstLineChars="10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1、时间：2026年</w:t>
      </w: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月2</w:t>
      </w: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日14:</w:t>
      </w:r>
      <w:r>
        <w:rPr>
          <w:rFonts w:hint="eastAsia" w:ascii="宋体" w:hAnsi="宋体" w:cs="宋体"/>
          <w:bCs/>
          <w:sz w:val="24"/>
          <w:szCs w:val="24"/>
          <w:lang w:val="en-US" w:eastAsia="zh-CN"/>
        </w:rPr>
        <w:t>0</w:t>
      </w:r>
      <w:r>
        <w:rPr>
          <w:rFonts w:hint="eastAsia" w:ascii="宋体" w:hAnsi="宋体" w:eastAsia="宋体" w:cs="宋体"/>
          <w:bCs/>
          <w:sz w:val="24"/>
          <w:szCs w:val="24"/>
          <w:lang w:val="en-US" w:eastAsia="zh-CN"/>
        </w:rPr>
        <w:t>0</w:t>
      </w:r>
    </w:p>
    <w:p w14:paraId="0B46A581">
      <w:pPr>
        <w:keepNext w:val="0"/>
        <w:keepLines w:val="0"/>
        <w:pageBreakBefore w:val="0"/>
        <w:kinsoku/>
        <w:wordWrap/>
        <w:overflowPunct/>
        <w:topLinePunct w:val="0"/>
        <w:bidi w:val="0"/>
        <w:spacing w:line="500" w:lineRule="exact"/>
        <w:ind w:firstLine="240" w:firstLineChars="10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2、地点：门诊五楼会议室</w:t>
      </w:r>
    </w:p>
    <w:p w14:paraId="2025EBCE">
      <w:pPr>
        <w:keepNext w:val="0"/>
        <w:keepLines w:val="0"/>
        <w:pageBreakBefore w:val="0"/>
        <w:kinsoku/>
        <w:wordWrap/>
        <w:overflowPunct/>
        <w:topLinePunct w:val="0"/>
        <w:bidi w:val="0"/>
        <w:spacing w:line="500" w:lineRule="exact"/>
        <w:ind w:firstLine="241" w:firstLineChars="100"/>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六、凡对本次采购提出询问，请按以下方式联系：</w:t>
      </w:r>
    </w:p>
    <w:p w14:paraId="5FE8EBC8">
      <w:pPr>
        <w:keepNext w:val="0"/>
        <w:keepLines w:val="0"/>
        <w:pageBreakBefore w:val="0"/>
        <w:kinsoku/>
        <w:wordWrap/>
        <w:overflowPunct/>
        <w:topLinePunct w:val="0"/>
        <w:bidi w:val="0"/>
        <w:spacing w:line="500" w:lineRule="exact"/>
        <w:ind w:firstLine="240" w:firstLineChars="10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名  称：南京市高淳中医院</w:t>
      </w:r>
    </w:p>
    <w:p w14:paraId="0900C519">
      <w:pPr>
        <w:keepNext w:val="0"/>
        <w:keepLines w:val="0"/>
        <w:pageBreakBefore w:val="0"/>
        <w:kinsoku/>
        <w:wordWrap/>
        <w:overflowPunct/>
        <w:topLinePunct w:val="0"/>
        <w:bidi w:val="0"/>
        <w:spacing w:line="500" w:lineRule="exact"/>
        <w:ind w:firstLine="240" w:firstLineChars="1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rPr>
        <w:t>地</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址：</w:t>
      </w:r>
      <w:r>
        <w:rPr>
          <w:rFonts w:hint="eastAsia" w:ascii="宋体" w:hAnsi="宋体" w:eastAsia="宋体" w:cs="宋体"/>
          <w:bCs/>
          <w:sz w:val="24"/>
          <w:szCs w:val="24"/>
          <w:lang w:val="en-US" w:eastAsia="zh-CN"/>
        </w:rPr>
        <w:t xml:space="preserve">高淳区淳溪街道淳中路9号 </w:t>
      </w:r>
      <w:r>
        <w:rPr>
          <w:rFonts w:hint="eastAsia" w:ascii="宋体" w:hAnsi="宋体" w:eastAsia="宋体" w:cs="宋体"/>
          <w:bCs/>
          <w:sz w:val="24"/>
          <w:szCs w:val="24"/>
        </w:rPr>
        <w:t xml:space="preserve">  </w:t>
      </w:r>
    </w:p>
    <w:p w14:paraId="13BDAED3">
      <w:pPr>
        <w:keepNext w:val="0"/>
        <w:keepLines w:val="0"/>
        <w:pageBreakBefore w:val="0"/>
        <w:kinsoku/>
        <w:wordWrap/>
        <w:overflowPunct/>
        <w:topLinePunct w:val="0"/>
        <w:bidi w:val="0"/>
        <w:spacing w:line="500" w:lineRule="exact"/>
        <w:ind w:firstLine="240" w:firstLineChars="1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联系人：</w:t>
      </w:r>
      <w:r>
        <w:rPr>
          <w:rFonts w:hint="eastAsia" w:ascii="宋体" w:hAnsi="宋体" w:eastAsia="宋体" w:cs="宋体"/>
          <w:bCs/>
          <w:sz w:val="24"/>
          <w:szCs w:val="24"/>
          <w:lang w:val="en-US" w:eastAsia="zh-CN"/>
        </w:rPr>
        <w:t>傅阳</w:t>
      </w:r>
      <w:r>
        <w:rPr>
          <w:rFonts w:hint="eastAsia" w:ascii="宋体" w:hAnsi="宋体" w:cs="宋体"/>
          <w:bCs/>
          <w:sz w:val="24"/>
          <w:szCs w:val="24"/>
          <w:lang w:val="en-US" w:eastAsia="zh-CN"/>
        </w:rPr>
        <w:t>、颜忠福</w:t>
      </w:r>
      <w:r>
        <w:rPr>
          <w:rFonts w:hint="eastAsia" w:ascii="宋体" w:hAnsi="宋体" w:eastAsia="宋体" w:cs="宋体"/>
          <w:bCs/>
          <w:sz w:val="24"/>
          <w:szCs w:val="24"/>
          <w:lang w:val="en-US" w:eastAsia="zh-CN"/>
        </w:rPr>
        <w:t xml:space="preserve"> </w:t>
      </w:r>
    </w:p>
    <w:p w14:paraId="6F702814">
      <w:pPr>
        <w:keepNext w:val="0"/>
        <w:keepLines w:val="0"/>
        <w:pageBreakBefore w:val="0"/>
        <w:kinsoku/>
        <w:wordWrap/>
        <w:overflowPunct/>
        <w:topLinePunct w:val="0"/>
        <w:bidi w:val="0"/>
        <w:spacing w:line="500" w:lineRule="exact"/>
        <w:ind w:firstLine="240" w:firstLineChars="1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电  话：025-56859172 </w:t>
      </w:r>
      <w:r>
        <w:rPr>
          <w:rFonts w:hint="eastAsia" w:ascii="宋体" w:hAnsi="宋体" w:eastAsia="宋体" w:cs="宋体"/>
          <w:bCs/>
          <w:sz w:val="24"/>
          <w:szCs w:val="24"/>
        </w:rPr>
        <w:t xml:space="preserve">  </w:t>
      </w:r>
    </w:p>
    <w:p w14:paraId="05FC25DF">
      <w:pPr>
        <w:pStyle w:val="21"/>
        <w:ind w:left="0" w:leftChars="0" w:firstLine="0" w:firstLineChars="0"/>
        <w:rPr>
          <w:rFonts w:hint="default"/>
          <w:lang w:val="en-US" w:eastAsia="zh-CN"/>
        </w:rPr>
      </w:pPr>
    </w:p>
    <w:p w14:paraId="689B9A9A">
      <w:pPr>
        <w:rPr>
          <w:rFonts w:hint="eastAsia" w:ascii="黑体" w:hAnsi="黑体" w:eastAsia="黑体" w:cs="黑体"/>
          <w:b/>
          <w:bCs/>
          <w:color w:val="auto"/>
          <w:sz w:val="32"/>
          <w:szCs w:val="32"/>
          <w:highlight w:val="none"/>
        </w:rPr>
      </w:pPr>
      <w:r>
        <w:rPr>
          <w:rFonts w:hint="eastAsia" w:ascii="宋体" w:hAnsi="宋体"/>
          <w:color w:val="auto"/>
          <w:sz w:val="24"/>
          <w:highlight w:val="none"/>
        </w:rPr>
        <w:br w:type="page"/>
      </w:r>
    </w:p>
    <w:p w14:paraId="2552907D">
      <w:pPr>
        <w:jc w:val="center"/>
        <w:rPr>
          <w:rFonts w:ascii="宋体" w:hAnsi="宋体" w:eastAsiaTheme="minorEastAsia"/>
          <w:b/>
          <w:bCs/>
          <w:color w:val="auto"/>
          <w:szCs w:val="21"/>
          <w:highlight w:val="none"/>
        </w:rPr>
      </w:pPr>
      <w:r>
        <w:rPr>
          <w:rFonts w:hint="eastAsia" w:ascii="黑体" w:hAnsi="黑体" w:eastAsia="黑体" w:cs="黑体"/>
          <w:b/>
          <w:bCs/>
          <w:color w:val="auto"/>
          <w:sz w:val="32"/>
          <w:szCs w:val="32"/>
          <w:highlight w:val="none"/>
        </w:rPr>
        <w:t>第二章  投标人须知</w:t>
      </w:r>
    </w:p>
    <w:p w14:paraId="2E94E831">
      <w:pPr>
        <w:pStyle w:val="15"/>
        <w:ind w:firstLine="210"/>
        <w:rPr>
          <w:color w:val="auto"/>
          <w:highlight w:val="none"/>
        </w:rPr>
      </w:pPr>
    </w:p>
    <w:p w14:paraId="39377E3F">
      <w:pPr>
        <w:spacing w:line="360" w:lineRule="auto"/>
        <w:rPr>
          <w:rFonts w:ascii="宋体" w:hAnsi="宋体"/>
          <w:b/>
          <w:bCs/>
          <w:color w:val="auto"/>
          <w:sz w:val="24"/>
          <w:highlight w:val="none"/>
        </w:rPr>
      </w:pPr>
      <w:r>
        <w:rPr>
          <w:rFonts w:hint="eastAsia" w:ascii="宋体" w:hAnsi="宋体"/>
          <w:b/>
          <w:bCs/>
          <w:color w:val="auto"/>
          <w:sz w:val="24"/>
          <w:highlight w:val="none"/>
        </w:rPr>
        <w:t>一、</w:t>
      </w:r>
      <w:r>
        <w:rPr>
          <w:rFonts w:hint="eastAsia" w:ascii="宋体" w:hAnsi="宋体"/>
          <w:b/>
          <w:bCs/>
          <w:color w:val="auto"/>
          <w:sz w:val="24"/>
          <w:highlight w:val="none"/>
          <w:lang w:eastAsia="zh-CN"/>
        </w:rPr>
        <w:t>招标文件</w:t>
      </w:r>
      <w:r>
        <w:rPr>
          <w:rFonts w:hint="eastAsia" w:ascii="宋体" w:hAnsi="宋体"/>
          <w:b/>
          <w:bCs/>
          <w:color w:val="auto"/>
          <w:sz w:val="24"/>
          <w:highlight w:val="none"/>
        </w:rPr>
        <w:t>构成</w:t>
      </w:r>
    </w:p>
    <w:p w14:paraId="4E62083D">
      <w:pPr>
        <w:widowControl/>
        <w:spacing w:line="360" w:lineRule="auto"/>
        <w:rPr>
          <w:rFonts w:ascii="宋体" w:hAnsi="宋体"/>
          <w:color w:val="auto"/>
          <w:sz w:val="24"/>
          <w:highlight w:val="none"/>
        </w:rPr>
      </w:pPr>
      <w:r>
        <w:rPr>
          <w:rFonts w:hint="eastAsia" w:ascii="宋体" w:hAnsi="宋体"/>
          <w:b/>
          <w:bCs/>
          <w:color w:val="auto"/>
          <w:sz w:val="24"/>
          <w:highlight w:val="none"/>
        </w:rPr>
        <w:t xml:space="preserve">  1、</w:t>
      </w:r>
      <w:r>
        <w:rPr>
          <w:rFonts w:hint="eastAsia" w:ascii="宋体" w:hAnsi="宋体"/>
          <w:b/>
          <w:bCs/>
          <w:color w:val="auto"/>
          <w:sz w:val="24"/>
          <w:highlight w:val="none"/>
          <w:lang w:eastAsia="zh-CN"/>
        </w:rPr>
        <w:t>招标文件</w:t>
      </w:r>
      <w:r>
        <w:rPr>
          <w:rFonts w:hint="eastAsia" w:ascii="宋体" w:hAnsi="宋体"/>
          <w:b/>
          <w:bCs/>
          <w:color w:val="auto"/>
          <w:sz w:val="24"/>
          <w:highlight w:val="none"/>
        </w:rPr>
        <w:t>组成</w:t>
      </w:r>
    </w:p>
    <w:p w14:paraId="18F48803">
      <w:pPr>
        <w:widowControl/>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 xml:space="preserve">  1.1</w:t>
      </w:r>
      <w:r>
        <w:rPr>
          <w:rFonts w:hint="eastAsia" w:ascii="宋体" w:hAnsi="宋体"/>
          <w:color w:val="auto"/>
          <w:sz w:val="24"/>
          <w:highlight w:val="none"/>
          <w:lang w:val="en-US" w:eastAsia="zh-CN"/>
        </w:rPr>
        <w:t>招标</w:t>
      </w:r>
      <w:r>
        <w:rPr>
          <w:rFonts w:hint="eastAsia" w:ascii="宋体" w:hAnsi="宋体"/>
          <w:color w:val="auto"/>
          <w:sz w:val="24"/>
          <w:highlight w:val="none"/>
        </w:rPr>
        <w:t>邀请</w:t>
      </w:r>
      <w:r>
        <w:rPr>
          <w:rFonts w:hint="eastAsia" w:ascii="宋体" w:hAnsi="宋体"/>
          <w:color w:val="auto"/>
          <w:sz w:val="24"/>
          <w:highlight w:val="none"/>
          <w:lang w:val="en-US" w:eastAsia="zh-CN"/>
        </w:rPr>
        <w:t>函</w:t>
      </w:r>
    </w:p>
    <w:p w14:paraId="7141F112">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1.2投标人须知</w:t>
      </w:r>
    </w:p>
    <w:p w14:paraId="7DC58D5B">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1.3评审标准和方法</w:t>
      </w:r>
    </w:p>
    <w:p w14:paraId="1140D898">
      <w:pPr>
        <w:widowControl/>
        <w:spacing w:line="360" w:lineRule="auto"/>
        <w:ind w:firstLine="240" w:firstLineChars="100"/>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1.4 </w:t>
      </w:r>
      <w:r>
        <w:rPr>
          <w:rFonts w:hint="eastAsia" w:ascii="宋体" w:hAnsi="宋体"/>
          <w:color w:val="auto"/>
          <w:sz w:val="24"/>
          <w:highlight w:val="none"/>
          <w:lang w:val="en-US" w:eastAsia="zh-CN"/>
        </w:rPr>
        <w:t>项目需求</w:t>
      </w:r>
    </w:p>
    <w:p w14:paraId="7C9ED993">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1.5</w:t>
      </w:r>
      <w:r>
        <w:rPr>
          <w:rFonts w:hint="eastAsia" w:ascii="宋体" w:hAnsi="宋体"/>
          <w:color w:val="auto"/>
          <w:sz w:val="24"/>
          <w:highlight w:val="none"/>
          <w:lang w:eastAsia="zh-CN"/>
        </w:rPr>
        <w:t>报价</w:t>
      </w:r>
      <w:r>
        <w:rPr>
          <w:rFonts w:hint="eastAsia" w:ascii="宋体" w:hAnsi="宋体"/>
          <w:color w:val="auto"/>
          <w:sz w:val="24"/>
          <w:highlight w:val="none"/>
        </w:rPr>
        <w:t>格式</w:t>
      </w:r>
    </w:p>
    <w:p w14:paraId="18C80A8C">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1.6合同条款及格式</w:t>
      </w:r>
    </w:p>
    <w:p w14:paraId="533ACBDA">
      <w:pPr>
        <w:autoSpaceDE w:val="0"/>
        <w:autoSpaceDN w:val="0"/>
        <w:adjustRightIn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二、投标</w:t>
      </w:r>
    </w:p>
    <w:p w14:paraId="3CF112D4">
      <w:pPr>
        <w:autoSpaceDE w:val="0"/>
        <w:autoSpaceDN w:val="0"/>
        <w:adjustRightInd w:val="0"/>
        <w:spacing w:line="360" w:lineRule="auto"/>
        <w:rPr>
          <w:rFonts w:ascii="宋体" w:hAnsi="宋体"/>
          <w:b/>
          <w:bCs/>
          <w:color w:val="auto"/>
          <w:sz w:val="24"/>
          <w:highlight w:val="none"/>
        </w:rPr>
      </w:pPr>
      <w:r>
        <w:rPr>
          <w:rFonts w:hint="eastAsia" w:ascii="宋体" w:hAnsi="宋体"/>
          <w:b/>
          <w:bCs/>
          <w:color w:val="auto"/>
          <w:sz w:val="24"/>
          <w:highlight w:val="none"/>
        </w:rPr>
        <w:t xml:space="preserve">  2、</w:t>
      </w:r>
      <w:r>
        <w:rPr>
          <w:rFonts w:hint="eastAsia" w:ascii="宋体" w:hAnsi="宋体"/>
          <w:b/>
          <w:bCs/>
          <w:color w:val="auto"/>
          <w:sz w:val="24"/>
          <w:highlight w:val="none"/>
          <w:lang w:eastAsia="zh-CN"/>
        </w:rPr>
        <w:t>报价</w:t>
      </w:r>
      <w:r>
        <w:rPr>
          <w:rFonts w:hint="eastAsia" w:ascii="宋体" w:hAnsi="宋体"/>
          <w:b/>
          <w:bCs/>
          <w:color w:val="auto"/>
          <w:sz w:val="24"/>
          <w:highlight w:val="none"/>
        </w:rPr>
        <w:t>的语言、计量单位、货币</w:t>
      </w:r>
    </w:p>
    <w:p w14:paraId="7882C430">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2.1投标人提交的</w:t>
      </w:r>
      <w:r>
        <w:rPr>
          <w:rFonts w:hint="eastAsia" w:ascii="宋体" w:hAnsi="宋体"/>
          <w:color w:val="auto"/>
          <w:sz w:val="24"/>
          <w:highlight w:val="none"/>
          <w:lang w:eastAsia="zh-CN"/>
        </w:rPr>
        <w:t>报价</w:t>
      </w:r>
      <w:r>
        <w:rPr>
          <w:rFonts w:hint="eastAsia" w:ascii="宋体" w:hAnsi="宋体"/>
          <w:color w:val="auto"/>
          <w:sz w:val="24"/>
          <w:highlight w:val="none"/>
        </w:rPr>
        <w:t>、技术文件和资料，包括相关说明，以及投标人与</w:t>
      </w:r>
      <w:r>
        <w:rPr>
          <w:rFonts w:hint="eastAsia" w:ascii="宋体" w:hAnsi="宋体"/>
          <w:color w:val="auto"/>
          <w:sz w:val="24"/>
          <w:highlight w:val="none"/>
          <w:lang w:val="en-US" w:eastAsia="zh-CN"/>
        </w:rPr>
        <w:t>招标人</w:t>
      </w:r>
      <w:r>
        <w:rPr>
          <w:rFonts w:hint="eastAsia" w:ascii="宋体" w:hAnsi="宋体"/>
          <w:color w:val="auto"/>
          <w:sz w:val="24"/>
          <w:highlight w:val="none"/>
        </w:rPr>
        <w:t>就有关投标的所有来往函电均应使用中文。</w:t>
      </w:r>
      <w:r>
        <w:rPr>
          <w:rFonts w:hint="eastAsia" w:ascii="宋体" w:hAnsi="宋体"/>
          <w:color w:val="auto"/>
          <w:sz w:val="24"/>
          <w:highlight w:val="none"/>
          <w:lang w:eastAsia="zh-CN"/>
        </w:rPr>
        <w:t>报价</w:t>
      </w:r>
      <w:r>
        <w:rPr>
          <w:rFonts w:hint="eastAsia" w:ascii="宋体" w:hAnsi="宋体"/>
          <w:color w:val="auto"/>
          <w:sz w:val="24"/>
          <w:highlight w:val="none"/>
        </w:rPr>
        <w:t>中若有英文或其他语言文字的资料，应提供相应的中文翻译资料。对不同文本</w:t>
      </w:r>
      <w:r>
        <w:rPr>
          <w:rFonts w:hint="eastAsia" w:ascii="宋体" w:hAnsi="宋体"/>
          <w:color w:val="auto"/>
          <w:sz w:val="24"/>
          <w:highlight w:val="none"/>
          <w:lang w:eastAsia="zh-CN"/>
        </w:rPr>
        <w:t>报价</w:t>
      </w:r>
      <w:r>
        <w:rPr>
          <w:rFonts w:hint="eastAsia" w:ascii="宋体" w:hAnsi="宋体"/>
          <w:color w:val="auto"/>
          <w:sz w:val="24"/>
          <w:highlight w:val="none"/>
        </w:rPr>
        <w:t>的解释发生异议的，以中文文本为准。</w:t>
      </w:r>
    </w:p>
    <w:p w14:paraId="04E4FC21">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2.2投标人所使用的计量单位应为国家法定计量单位。</w:t>
      </w:r>
    </w:p>
    <w:p w14:paraId="2EFE4A4A">
      <w:pPr>
        <w:autoSpaceDE w:val="0"/>
        <w:autoSpaceDN w:val="0"/>
        <w:adjustRightIn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2.3投标人应用人民币投标</w:t>
      </w:r>
      <w:r>
        <w:rPr>
          <w:rFonts w:hint="eastAsia" w:ascii="宋体" w:hAnsi="宋体"/>
          <w:bCs/>
          <w:color w:val="auto"/>
          <w:sz w:val="24"/>
          <w:highlight w:val="none"/>
        </w:rPr>
        <w:t>。</w:t>
      </w:r>
    </w:p>
    <w:p w14:paraId="3C2E4FEF">
      <w:pPr>
        <w:autoSpaceDE w:val="0"/>
        <w:autoSpaceDN w:val="0"/>
        <w:adjustRightInd w:val="0"/>
        <w:spacing w:line="360" w:lineRule="auto"/>
        <w:rPr>
          <w:rFonts w:ascii="宋体" w:hAnsi="宋体"/>
          <w:b/>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 w:val="24"/>
          <w:highlight w:val="none"/>
        </w:rPr>
        <w:t>3、联合投标</w:t>
      </w:r>
    </w:p>
    <w:p w14:paraId="0F2ED17A">
      <w:pPr>
        <w:widowControl/>
        <w:spacing w:line="360" w:lineRule="auto"/>
        <w:rPr>
          <w:rFonts w:ascii="宋体" w:hAnsi="宋体"/>
          <w:color w:val="auto"/>
          <w:sz w:val="24"/>
          <w:highlight w:val="none"/>
        </w:rPr>
      </w:pPr>
      <w:r>
        <w:rPr>
          <w:rFonts w:hint="eastAsia" w:ascii="宋体" w:hAnsi="宋体"/>
          <w:color w:val="auto"/>
          <w:sz w:val="24"/>
          <w:highlight w:val="none"/>
        </w:rPr>
        <w:t xml:space="preserve"> 本项目不接受联合体投标。</w:t>
      </w:r>
    </w:p>
    <w:p w14:paraId="5199FE43">
      <w:pPr>
        <w:numPr>
          <w:ilvl w:val="0"/>
          <w:numId w:val="2"/>
        </w:numPr>
        <w:autoSpaceDE w:val="0"/>
        <w:autoSpaceDN w:val="0"/>
        <w:adjustRightInd w:val="0"/>
        <w:spacing w:line="360" w:lineRule="auto"/>
        <w:ind w:left="240" w:leftChars="0" w:firstLine="0" w:firstLineChars="0"/>
        <w:outlineLvl w:val="0"/>
        <w:rPr>
          <w:rFonts w:hint="eastAsia" w:ascii="宋体" w:hAnsi="宋体"/>
          <w:b/>
          <w:bCs/>
          <w:color w:val="auto"/>
          <w:sz w:val="24"/>
          <w:highlight w:val="none"/>
        </w:rPr>
      </w:pPr>
      <w:r>
        <w:rPr>
          <w:rFonts w:hint="eastAsia" w:ascii="宋体" w:hAnsi="宋体"/>
          <w:b/>
          <w:bCs/>
          <w:color w:val="auto"/>
          <w:sz w:val="24"/>
          <w:highlight w:val="none"/>
        </w:rPr>
        <w:t>投标费用</w:t>
      </w:r>
    </w:p>
    <w:p w14:paraId="52A74407">
      <w:pPr>
        <w:pStyle w:val="7"/>
        <w:numPr>
          <w:ilvl w:val="0"/>
          <w:numId w:val="0"/>
        </w:numPr>
        <w:ind w:left="240" w:leftChars="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本项目所有投标费用由投标人自行承担。</w:t>
      </w:r>
    </w:p>
    <w:p w14:paraId="48FEDE9E">
      <w:pPr>
        <w:autoSpaceDE w:val="0"/>
        <w:autoSpaceDN w:val="0"/>
        <w:adjustRightInd w:val="0"/>
        <w:spacing w:line="360" w:lineRule="auto"/>
        <w:rPr>
          <w:rFonts w:ascii="宋体" w:hAnsi="宋体"/>
          <w:b/>
          <w:bCs/>
          <w:color w:val="auto"/>
          <w:sz w:val="24"/>
          <w:highlight w:val="none"/>
        </w:rPr>
      </w:pPr>
      <w:r>
        <w:rPr>
          <w:rFonts w:hint="eastAsia" w:ascii="宋体" w:hAnsi="宋体"/>
          <w:b/>
          <w:color w:val="auto"/>
          <w:sz w:val="24"/>
          <w:highlight w:val="none"/>
        </w:rPr>
        <w:t xml:space="preserve">  5</w:t>
      </w:r>
      <w:r>
        <w:rPr>
          <w:rFonts w:hint="eastAsia" w:ascii="宋体" w:hAnsi="宋体"/>
          <w:b/>
          <w:bCs/>
          <w:color w:val="auto"/>
          <w:sz w:val="24"/>
          <w:highlight w:val="none"/>
        </w:rPr>
        <w:t>、</w:t>
      </w:r>
      <w:r>
        <w:rPr>
          <w:rFonts w:hint="eastAsia" w:ascii="宋体" w:hAnsi="宋体"/>
          <w:b/>
          <w:bCs/>
          <w:color w:val="auto"/>
          <w:sz w:val="24"/>
          <w:highlight w:val="none"/>
          <w:lang w:eastAsia="zh-CN"/>
        </w:rPr>
        <w:t>报价</w:t>
      </w:r>
      <w:r>
        <w:rPr>
          <w:rFonts w:hint="eastAsia" w:ascii="宋体" w:hAnsi="宋体"/>
          <w:b/>
          <w:bCs/>
          <w:color w:val="auto"/>
          <w:sz w:val="24"/>
          <w:highlight w:val="none"/>
        </w:rPr>
        <w:t>组</w:t>
      </w:r>
    </w:p>
    <w:p w14:paraId="7FF9DFF9">
      <w:pPr>
        <w:widowControl/>
        <w:adjustRightInd w:val="0"/>
        <w:spacing w:line="360" w:lineRule="auto"/>
        <w:rPr>
          <w:rFonts w:ascii="宋体" w:hAnsi="宋体"/>
          <w:b/>
          <w:bCs/>
          <w:color w:val="auto"/>
          <w:sz w:val="24"/>
          <w:highlight w:val="none"/>
        </w:rPr>
      </w:pPr>
      <w:r>
        <w:rPr>
          <w:rFonts w:hint="eastAsia" w:ascii="宋体" w:hAnsi="宋体"/>
          <w:color w:val="auto"/>
          <w:sz w:val="24"/>
          <w:highlight w:val="none"/>
        </w:rPr>
        <w:t xml:space="preserve">  5.1投标人应当根据</w:t>
      </w:r>
      <w:r>
        <w:rPr>
          <w:rFonts w:hint="eastAsia" w:ascii="宋体" w:hAnsi="宋体"/>
          <w:color w:val="auto"/>
          <w:sz w:val="24"/>
          <w:highlight w:val="none"/>
          <w:lang w:eastAsia="zh-CN"/>
        </w:rPr>
        <w:t>招标文件</w:t>
      </w:r>
      <w:r>
        <w:rPr>
          <w:rFonts w:hint="eastAsia" w:ascii="宋体" w:hAnsi="宋体"/>
          <w:color w:val="auto"/>
          <w:sz w:val="24"/>
          <w:highlight w:val="none"/>
        </w:rPr>
        <w:t>要求编制</w:t>
      </w:r>
      <w:r>
        <w:rPr>
          <w:rFonts w:hint="eastAsia" w:ascii="宋体" w:hAnsi="宋体"/>
          <w:color w:val="auto"/>
          <w:sz w:val="24"/>
          <w:highlight w:val="none"/>
          <w:lang w:eastAsia="zh-CN"/>
        </w:rPr>
        <w:t>报价</w:t>
      </w:r>
      <w:r>
        <w:rPr>
          <w:rFonts w:hint="eastAsia" w:ascii="宋体" w:hAnsi="宋体"/>
          <w:color w:val="auto"/>
          <w:sz w:val="24"/>
          <w:highlight w:val="none"/>
        </w:rPr>
        <w:t>，</w:t>
      </w:r>
      <w:r>
        <w:rPr>
          <w:rFonts w:hint="eastAsia" w:ascii="宋体" w:hAnsi="宋体"/>
          <w:color w:val="auto"/>
          <w:sz w:val="24"/>
          <w:highlight w:val="none"/>
          <w:lang w:eastAsia="zh-CN"/>
        </w:rPr>
        <w:t>报价</w:t>
      </w:r>
      <w:r>
        <w:rPr>
          <w:rFonts w:hint="eastAsia" w:ascii="宋体" w:hAnsi="宋体"/>
          <w:color w:val="auto"/>
          <w:sz w:val="24"/>
          <w:highlight w:val="none"/>
        </w:rPr>
        <w:t>应对</w:t>
      </w:r>
      <w:r>
        <w:rPr>
          <w:rFonts w:hint="eastAsia" w:ascii="宋体" w:hAnsi="宋体"/>
          <w:color w:val="auto"/>
          <w:sz w:val="24"/>
          <w:highlight w:val="none"/>
          <w:lang w:eastAsia="zh-CN"/>
        </w:rPr>
        <w:t>招标文件</w:t>
      </w:r>
      <w:r>
        <w:rPr>
          <w:rFonts w:hint="eastAsia" w:ascii="宋体" w:hAnsi="宋体"/>
          <w:color w:val="auto"/>
          <w:sz w:val="24"/>
          <w:highlight w:val="none"/>
        </w:rPr>
        <w:t>提出的要求和条件作出实质性响应。</w:t>
      </w:r>
    </w:p>
    <w:p w14:paraId="63360F2C">
      <w:pPr>
        <w:autoSpaceDE w:val="0"/>
        <w:autoSpaceDN w:val="0"/>
        <w:adjustRightInd w:val="0"/>
        <w:spacing w:line="360" w:lineRule="auto"/>
        <w:rPr>
          <w:rFonts w:ascii="宋体" w:hAnsi="宋体" w:cs="仿宋"/>
          <w:bCs/>
          <w:color w:val="auto"/>
          <w:sz w:val="24"/>
          <w:highlight w:val="none"/>
        </w:rPr>
      </w:pPr>
      <w:r>
        <w:rPr>
          <w:rFonts w:hint="eastAsia" w:ascii="宋体" w:hAnsi="宋体"/>
          <w:bCs/>
          <w:color w:val="auto"/>
          <w:sz w:val="24"/>
          <w:highlight w:val="none"/>
        </w:rPr>
        <w:t xml:space="preserve">  </w:t>
      </w:r>
      <w:r>
        <w:rPr>
          <w:rFonts w:hint="eastAsia" w:ascii="宋体" w:hAnsi="宋体" w:cs="仿宋"/>
          <w:bCs/>
          <w:color w:val="auto"/>
          <w:sz w:val="24"/>
          <w:highlight w:val="none"/>
        </w:rPr>
        <w:t>（1）※投标函（投标申请及声明）；</w:t>
      </w:r>
    </w:p>
    <w:p w14:paraId="2BDB9EDF">
      <w:pPr>
        <w:widowControl/>
        <w:adjustRightInd w:val="0"/>
        <w:spacing w:line="360" w:lineRule="auto"/>
        <w:rPr>
          <w:rFonts w:ascii="宋体" w:hAnsi="宋体" w:cs="仿宋"/>
          <w:bCs/>
          <w:color w:val="auto"/>
          <w:sz w:val="24"/>
          <w:highlight w:val="none"/>
        </w:rPr>
      </w:pPr>
      <w:r>
        <w:rPr>
          <w:rFonts w:hint="eastAsia" w:ascii="宋体" w:hAnsi="宋体" w:cs="仿宋"/>
          <w:bCs/>
          <w:color w:val="auto"/>
          <w:sz w:val="24"/>
          <w:highlight w:val="none"/>
        </w:rPr>
        <w:t xml:space="preserve">  （2）※法定代表人授权委托书及委托代理人的身份证明文件的复印件；</w:t>
      </w:r>
    </w:p>
    <w:p w14:paraId="0C3EE119">
      <w:pPr>
        <w:pStyle w:val="21"/>
        <w:spacing w:line="360" w:lineRule="auto"/>
        <w:ind w:firstLine="240" w:firstLineChars="1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w:t>
      </w:r>
      <w:r>
        <w:rPr>
          <w:rFonts w:hint="eastAsia" w:ascii="宋体" w:hAnsi="宋体" w:eastAsia="宋体" w:cs="仿宋"/>
          <w:bCs/>
          <w:color w:val="auto"/>
          <w:sz w:val="24"/>
          <w:szCs w:val="24"/>
          <w:highlight w:val="none"/>
          <w:lang w:val="en-US"/>
        </w:rPr>
        <w:t>3</w:t>
      </w:r>
      <w:r>
        <w:rPr>
          <w:rFonts w:hint="eastAsia" w:ascii="宋体" w:hAnsi="宋体" w:eastAsia="宋体" w:cs="仿宋"/>
          <w:bCs/>
          <w:color w:val="auto"/>
          <w:sz w:val="24"/>
          <w:szCs w:val="24"/>
          <w:highlight w:val="none"/>
        </w:rPr>
        <w:t>）※</w:t>
      </w:r>
      <w:r>
        <w:rPr>
          <w:rFonts w:hint="eastAsia" w:ascii="宋体" w:hAnsi="宋体" w:eastAsia="宋体" w:cs="仿宋"/>
          <w:bCs/>
          <w:color w:val="auto"/>
          <w:sz w:val="24"/>
          <w:szCs w:val="24"/>
          <w:highlight w:val="none"/>
          <w:lang w:val="en-US"/>
        </w:rPr>
        <w:t>营业执照复印件等</w:t>
      </w:r>
      <w:r>
        <w:rPr>
          <w:rFonts w:hint="eastAsia" w:ascii="宋体" w:hAnsi="宋体" w:eastAsia="宋体" w:cs="仿宋"/>
          <w:bCs/>
          <w:color w:val="auto"/>
          <w:sz w:val="24"/>
          <w:szCs w:val="24"/>
          <w:highlight w:val="none"/>
          <w:lang w:val="en-US" w:eastAsia="zh-CN"/>
        </w:rPr>
        <w:t>资格</w:t>
      </w:r>
      <w:r>
        <w:rPr>
          <w:rFonts w:hint="eastAsia" w:ascii="宋体" w:hAnsi="宋体" w:eastAsia="宋体" w:cs="仿宋"/>
          <w:bCs/>
          <w:color w:val="auto"/>
          <w:sz w:val="24"/>
          <w:szCs w:val="24"/>
          <w:highlight w:val="none"/>
          <w:lang w:val="en-US"/>
        </w:rPr>
        <w:t>证明材料</w:t>
      </w:r>
      <w:r>
        <w:rPr>
          <w:rFonts w:hint="eastAsia" w:ascii="宋体" w:hAnsi="宋体" w:eastAsia="宋体" w:cs="仿宋"/>
          <w:bCs/>
          <w:color w:val="auto"/>
          <w:sz w:val="24"/>
          <w:szCs w:val="24"/>
          <w:highlight w:val="none"/>
        </w:rPr>
        <w:t>；</w:t>
      </w:r>
    </w:p>
    <w:p w14:paraId="444C6701">
      <w:pPr>
        <w:pStyle w:val="21"/>
        <w:spacing w:line="360" w:lineRule="auto"/>
        <w:ind w:firstLine="240" w:firstLineChars="1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w:t>
      </w:r>
      <w:r>
        <w:rPr>
          <w:rFonts w:hint="eastAsia" w:ascii="宋体" w:hAnsi="宋体" w:eastAsia="宋体" w:cs="仿宋"/>
          <w:bCs/>
          <w:color w:val="auto"/>
          <w:sz w:val="24"/>
          <w:szCs w:val="24"/>
          <w:highlight w:val="none"/>
          <w:lang w:val="en-US"/>
        </w:rPr>
        <w:t>4</w:t>
      </w:r>
      <w:r>
        <w:rPr>
          <w:rFonts w:hint="eastAsia" w:ascii="宋体" w:hAnsi="宋体" w:eastAsia="宋体" w:cs="仿宋"/>
          <w:bCs/>
          <w:color w:val="auto"/>
          <w:sz w:val="24"/>
          <w:szCs w:val="24"/>
          <w:highlight w:val="none"/>
        </w:rPr>
        <w:t>）※</w:t>
      </w:r>
      <w:r>
        <w:rPr>
          <w:rFonts w:hint="eastAsia" w:ascii="宋体" w:hAnsi="宋体" w:eastAsia="宋体" w:cs="仿宋"/>
          <w:bCs/>
          <w:color w:val="auto"/>
          <w:sz w:val="24"/>
          <w:szCs w:val="24"/>
          <w:highlight w:val="none"/>
          <w:lang w:val="en-US" w:eastAsia="zh-CN"/>
        </w:rPr>
        <w:t>投标报价表</w:t>
      </w:r>
      <w:r>
        <w:rPr>
          <w:rFonts w:hint="eastAsia" w:ascii="宋体" w:hAnsi="宋体" w:eastAsia="宋体" w:cs="仿宋"/>
          <w:bCs/>
          <w:color w:val="auto"/>
          <w:sz w:val="24"/>
          <w:szCs w:val="24"/>
          <w:highlight w:val="none"/>
        </w:rPr>
        <w:t>；</w:t>
      </w:r>
    </w:p>
    <w:p w14:paraId="72C413F9">
      <w:pPr>
        <w:pStyle w:val="21"/>
        <w:spacing w:line="360" w:lineRule="auto"/>
        <w:ind w:firstLine="240" w:firstLineChars="100"/>
        <w:rPr>
          <w:rFonts w:hint="eastAsia" w:ascii="宋体" w:hAnsi="宋体" w:eastAsia="宋体" w:cs="仿宋"/>
          <w:bCs/>
          <w:color w:val="auto"/>
          <w:sz w:val="24"/>
          <w:szCs w:val="24"/>
          <w:highlight w:val="none"/>
          <w:lang w:eastAsia="zh-CN"/>
        </w:rPr>
      </w:pPr>
      <w:r>
        <w:rPr>
          <w:rFonts w:hint="eastAsia" w:ascii="宋体" w:hAnsi="宋体" w:eastAsia="宋体" w:cs="仿宋"/>
          <w:bCs/>
          <w:color w:val="auto"/>
          <w:sz w:val="24"/>
          <w:szCs w:val="24"/>
          <w:highlight w:val="none"/>
          <w:lang w:eastAsia="zh-CN"/>
        </w:rPr>
        <w:t>（</w:t>
      </w:r>
      <w:r>
        <w:rPr>
          <w:rFonts w:hint="eastAsia" w:ascii="宋体" w:hAnsi="宋体" w:eastAsia="宋体" w:cs="仿宋"/>
          <w:bCs/>
          <w:color w:val="auto"/>
          <w:sz w:val="24"/>
          <w:szCs w:val="24"/>
          <w:highlight w:val="none"/>
          <w:lang w:val="en-US" w:eastAsia="zh-CN"/>
        </w:rPr>
        <w:t>5</w:t>
      </w:r>
      <w:r>
        <w:rPr>
          <w:rFonts w:hint="eastAsia" w:ascii="宋体" w:hAnsi="宋体" w:eastAsia="宋体" w:cs="仿宋"/>
          <w:bCs/>
          <w:color w:val="auto"/>
          <w:sz w:val="24"/>
          <w:szCs w:val="24"/>
          <w:highlight w:val="none"/>
          <w:lang w:eastAsia="zh-CN"/>
        </w:rPr>
        <w:t>）</w:t>
      </w:r>
      <w:r>
        <w:rPr>
          <w:rFonts w:hint="eastAsia" w:ascii="宋体" w:hAnsi="宋体" w:eastAsia="宋体" w:cs="仿宋"/>
          <w:bCs/>
          <w:color w:val="auto"/>
          <w:sz w:val="24"/>
          <w:szCs w:val="24"/>
          <w:highlight w:val="none"/>
        </w:rPr>
        <w:t>※</w:t>
      </w:r>
      <w:r>
        <w:rPr>
          <w:rFonts w:hint="eastAsia" w:ascii="宋体" w:hAnsi="宋体" w:eastAsia="宋体" w:cs="仿宋"/>
          <w:bCs/>
          <w:color w:val="auto"/>
          <w:sz w:val="24"/>
          <w:szCs w:val="24"/>
          <w:highlight w:val="none"/>
          <w:lang w:val="en-US" w:eastAsia="zh-CN"/>
        </w:rPr>
        <w:t>实施方案</w:t>
      </w:r>
      <w:r>
        <w:rPr>
          <w:rFonts w:hint="eastAsia" w:ascii="宋体" w:hAnsi="宋体" w:eastAsia="宋体" w:cs="仿宋"/>
          <w:bCs/>
          <w:color w:val="auto"/>
          <w:sz w:val="24"/>
          <w:szCs w:val="24"/>
          <w:highlight w:val="none"/>
        </w:rPr>
        <w:t>；</w:t>
      </w:r>
    </w:p>
    <w:p w14:paraId="4B35DE23">
      <w:pPr>
        <w:autoSpaceDE w:val="0"/>
        <w:autoSpaceDN w:val="0"/>
        <w:adjustRightInd w:val="0"/>
        <w:spacing w:line="360" w:lineRule="auto"/>
        <w:rPr>
          <w:rFonts w:ascii="宋体" w:hAnsi="宋体"/>
          <w:b/>
          <w:color w:val="auto"/>
          <w:sz w:val="24"/>
          <w:highlight w:val="none"/>
        </w:rPr>
      </w:pPr>
      <w:r>
        <w:rPr>
          <w:rFonts w:hint="eastAsia" w:ascii="宋体" w:hAnsi="宋体"/>
          <w:b/>
          <w:color w:val="auto"/>
          <w:sz w:val="24"/>
          <w:highlight w:val="none"/>
        </w:rPr>
        <w:t xml:space="preserve">  6、</w:t>
      </w:r>
      <w:r>
        <w:rPr>
          <w:rFonts w:hint="eastAsia" w:ascii="宋体" w:hAnsi="宋体"/>
          <w:b/>
          <w:color w:val="auto"/>
          <w:sz w:val="24"/>
          <w:highlight w:val="none"/>
          <w:lang w:eastAsia="zh-CN"/>
        </w:rPr>
        <w:t>报价</w:t>
      </w:r>
      <w:r>
        <w:rPr>
          <w:rFonts w:hint="eastAsia" w:ascii="宋体" w:hAnsi="宋体"/>
          <w:b/>
          <w:color w:val="auto"/>
          <w:sz w:val="24"/>
          <w:highlight w:val="none"/>
        </w:rPr>
        <w:t>的价格部分</w:t>
      </w:r>
    </w:p>
    <w:p w14:paraId="0C5F4CCC">
      <w:pPr>
        <w:widowControl/>
        <w:adjustRightInd w:val="0"/>
        <w:spacing w:line="360" w:lineRule="auto"/>
        <w:rPr>
          <w:rFonts w:ascii="宋体" w:hAnsi="宋体"/>
          <w:color w:val="auto"/>
          <w:sz w:val="24"/>
          <w:highlight w:val="none"/>
        </w:rPr>
      </w:pPr>
      <w:r>
        <w:rPr>
          <w:rFonts w:hint="eastAsia" w:ascii="宋体" w:hAnsi="宋体"/>
          <w:color w:val="auto"/>
          <w:sz w:val="24"/>
          <w:highlight w:val="none"/>
        </w:rPr>
        <w:t xml:space="preserve">  6.1价格部分是对项目价格构成的说明，每一项内容仅接受一个</w:t>
      </w:r>
      <w:r>
        <w:rPr>
          <w:rFonts w:hint="eastAsia" w:ascii="宋体" w:hAnsi="宋体"/>
          <w:color w:val="auto"/>
          <w:sz w:val="24"/>
          <w:highlight w:val="none"/>
          <w:lang w:val="en-US" w:eastAsia="zh-CN"/>
        </w:rPr>
        <w:t>报价费率</w:t>
      </w:r>
      <w:r>
        <w:rPr>
          <w:rFonts w:hint="eastAsia" w:ascii="宋体" w:hAnsi="宋体"/>
          <w:color w:val="auto"/>
          <w:sz w:val="24"/>
          <w:highlight w:val="none"/>
        </w:rPr>
        <w:t>。</w:t>
      </w:r>
    </w:p>
    <w:p w14:paraId="1B279F3C">
      <w:pPr>
        <w:pStyle w:val="8"/>
        <w:spacing w:line="360" w:lineRule="auto"/>
        <w:rPr>
          <w:rFonts w:hAnsi="宋体" w:cs="宋体"/>
          <w:b/>
          <w:color w:val="auto"/>
          <w:sz w:val="24"/>
          <w:highlight w:val="none"/>
        </w:rPr>
      </w:pPr>
      <w:r>
        <w:rPr>
          <w:rFonts w:hint="eastAsia" w:hAnsi="宋体" w:cs="宋体"/>
          <w:color w:val="auto"/>
          <w:sz w:val="24"/>
          <w:highlight w:val="none"/>
        </w:rPr>
        <w:t xml:space="preserve">  6.2投标应包含完成本项目发生的所有含税费用、支付给员工的工资和国家强制缴纳的各种社会保障资金</w:t>
      </w:r>
      <w:r>
        <w:rPr>
          <w:rFonts w:hint="eastAsia" w:hAnsi="宋体" w:cs="宋体"/>
          <w:bCs/>
          <w:color w:val="auto"/>
          <w:sz w:val="24"/>
          <w:highlight w:val="none"/>
        </w:rPr>
        <w:t>，以</w:t>
      </w:r>
      <w:r>
        <w:rPr>
          <w:rFonts w:hint="eastAsia" w:hAnsi="宋体" w:cs="宋体"/>
          <w:color w:val="auto"/>
          <w:sz w:val="24"/>
          <w:highlight w:val="none"/>
        </w:rPr>
        <w:t>及投标人认为需要的其他费用等</w:t>
      </w:r>
      <w:r>
        <w:rPr>
          <w:rFonts w:hint="eastAsia" w:hAnsi="宋体" w:cs="宋体"/>
          <w:b/>
          <w:color w:val="auto"/>
          <w:sz w:val="24"/>
          <w:highlight w:val="none"/>
        </w:rPr>
        <w:t>。</w:t>
      </w:r>
    </w:p>
    <w:p w14:paraId="1D6651C7">
      <w:pPr>
        <w:spacing w:line="360" w:lineRule="auto"/>
        <w:rPr>
          <w:rFonts w:ascii="宋体" w:hAnsi="宋体"/>
          <w:b/>
          <w:bCs/>
          <w:color w:val="auto"/>
          <w:sz w:val="24"/>
          <w:highlight w:val="none"/>
        </w:rPr>
      </w:pPr>
      <w:r>
        <w:rPr>
          <w:rFonts w:hint="eastAsia" w:ascii="宋体" w:hAnsi="宋体"/>
          <w:color w:val="auto"/>
          <w:sz w:val="24"/>
          <w:highlight w:val="none"/>
        </w:rPr>
        <w:t xml:space="preserve">  6.3投标人的任何错漏、优惠、竞争性投标不得作为减轻责任、减少服务、增加收费、降低质量的理由。</w:t>
      </w:r>
      <w:r>
        <w:rPr>
          <w:rFonts w:hint="eastAsia" w:ascii="宋体" w:hAnsi="宋体"/>
          <w:b/>
          <w:color w:val="auto"/>
          <w:sz w:val="24"/>
          <w:highlight w:val="none"/>
        </w:rPr>
        <w:t xml:space="preserve">  </w:t>
      </w:r>
    </w:p>
    <w:p w14:paraId="6BEC724C">
      <w:pPr>
        <w:autoSpaceDE w:val="0"/>
        <w:autoSpaceDN w:val="0"/>
        <w:adjustRightInd w:val="0"/>
        <w:spacing w:line="360" w:lineRule="auto"/>
        <w:ind w:firstLine="241" w:firstLineChars="100"/>
        <w:rPr>
          <w:rFonts w:ascii="宋体" w:hAnsi="宋体"/>
          <w:b/>
          <w:color w:val="auto"/>
          <w:sz w:val="24"/>
          <w:highlight w:val="none"/>
        </w:rPr>
      </w:pPr>
      <w:r>
        <w:rPr>
          <w:rFonts w:hint="eastAsia" w:ascii="宋体" w:hAnsi="宋体"/>
          <w:b/>
          <w:color w:val="auto"/>
          <w:sz w:val="24"/>
          <w:highlight w:val="none"/>
        </w:rPr>
        <w:t>7、</w:t>
      </w:r>
      <w:r>
        <w:rPr>
          <w:rFonts w:hint="eastAsia" w:ascii="宋体" w:hAnsi="宋体"/>
          <w:b/>
          <w:color w:val="auto"/>
          <w:sz w:val="24"/>
          <w:highlight w:val="none"/>
          <w:lang w:eastAsia="zh-CN"/>
        </w:rPr>
        <w:t>报价</w:t>
      </w:r>
      <w:r>
        <w:rPr>
          <w:rFonts w:hint="eastAsia" w:ascii="宋体" w:hAnsi="宋体"/>
          <w:b/>
          <w:color w:val="auto"/>
          <w:sz w:val="24"/>
          <w:highlight w:val="none"/>
        </w:rPr>
        <w:t>的其他部分</w:t>
      </w:r>
    </w:p>
    <w:p w14:paraId="1EE7E141">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其他部分由投标人根据编制</w:t>
      </w:r>
      <w:r>
        <w:rPr>
          <w:rFonts w:hint="eastAsia" w:ascii="宋体" w:hAnsi="宋体"/>
          <w:color w:val="auto"/>
          <w:sz w:val="24"/>
          <w:highlight w:val="none"/>
          <w:lang w:eastAsia="zh-CN"/>
        </w:rPr>
        <w:t>报价</w:t>
      </w:r>
      <w:r>
        <w:rPr>
          <w:rFonts w:hint="eastAsia" w:ascii="宋体" w:hAnsi="宋体"/>
          <w:color w:val="auto"/>
          <w:sz w:val="24"/>
          <w:highlight w:val="none"/>
        </w:rPr>
        <w:t>需要提供的其他相关文件。</w:t>
      </w:r>
    </w:p>
    <w:p w14:paraId="56AB66A8">
      <w:pPr>
        <w:autoSpaceDE w:val="0"/>
        <w:autoSpaceDN w:val="0"/>
        <w:adjustRightInd w:val="0"/>
        <w:spacing w:line="360" w:lineRule="auto"/>
        <w:ind w:firstLine="241" w:firstLineChars="100"/>
        <w:rPr>
          <w:rFonts w:ascii="宋体" w:hAnsi="宋体"/>
          <w:b/>
          <w:bCs/>
          <w:color w:val="auto"/>
          <w:sz w:val="24"/>
          <w:highlight w:val="none"/>
        </w:rPr>
      </w:pPr>
      <w:r>
        <w:rPr>
          <w:rFonts w:hint="eastAsia" w:ascii="宋体" w:hAnsi="宋体"/>
          <w:b/>
          <w:bCs/>
          <w:color w:val="auto"/>
          <w:sz w:val="24"/>
          <w:highlight w:val="none"/>
        </w:rPr>
        <w:t>8、投标有效期</w:t>
      </w:r>
    </w:p>
    <w:p w14:paraId="4507D38A">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8.1自提交</w:t>
      </w:r>
      <w:r>
        <w:rPr>
          <w:rFonts w:hint="eastAsia" w:ascii="宋体" w:hAnsi="宋体"/>
          <w:color w:val="auto"/>
          <w:sz w:val="24"/>
          <w:highlight w:val="none"/>
          <w:lang w:eastAsia="zh-CN"/>
        </w:rPr>
        <w:t>报价</w:t>
      </w:r>
      <w:r>
        <w:rPr>
          <w:rFonts w:hint="eastAsia" w:ascii="宋体" w:hAnsi="宋体"/>
          <w:color w:val="auto"/>
          <w:sz w:val="24"/>
          <w:highlight w:val="none"/>
        </w:rPr>
        <w:t>截止之日起90日。</w:t>
      </w:r>
    </w:p>
    <w:p w14:paraId="72C73F76">
      <w:pPr>
        <w:widowControl/>
        <w:spacing w:line="360" w:lineRule="auto"/>
        <w:rPr>
          <w:rFonts w:ascii="宋体" w:hAnsi="宋体"/>
          <w:color w:val="auto"/>
          <w:sz w:val="24"/>
          <w:highlight w:val="none"/>
        </w:rPr>
      </w:pPr>
      <w:r>
        <w:rPr>
          <w:rFonts w:hint="eastAsia" w:ascii="宋体" w:hAnsi="宋体"/>
          <w:color w:val="auto"/>
          <w:sz w:val="24"/>
          <w:highlight w:val="none"/>
        </w:rPr>
        <w:t xml:space="preserve">  8.2在特殊情况下，在原投标有效期截止之前，</w:t>
      </w:r>
      <w:r>
        <w:rPr>
          <w:rFonts w:hint="eastAsia" w:ascii="宋体" w:hAnsi="宋体"/>
          <w:color w:val="auto"/>
          <w:sz w:val="24"/>
          <w:highlight w:val="none"/>
          <w:lang w:val="en-US" w:eastAsia="zh-CN"/>
        </w:rPr>
        <w:t>招标人</w:t>
      </w:r>
      <w:r>
        <w:rPr>
          <w:rFonts w:hint="eastAsia" w:ascii="宋体" w:hAnsi="宋体"/>
          <w:color w:val="auto"/>
          <w:sz w:val="24"/>
          <w:highlight w:val="none"/>
        </w:rPr>
        <w:t>可要求投标人同意延长投标有效期，这种要求与答复均以书面形式提交。投标人可拒绝这种要求，并且不影响保证金退还。接收延长投标有效期的投标人将不会要求和允许修正其投标。</w:t>
      </w:r>
    </w:p>
    <w:p w14:paraId="364438DF">
      <w:pPr>
        <w:autoSpaceDE w:val="0"/>
        <w:autoSpaceDN w:val="0"/>
        <w:adjustRightInd w:val="0"/>
        <w:spacing w:line="360" w:lineRule="auto"/>
        <w:rPr>
          <w:rFonts w:ascii="宋体" w:hAnsi="宋体"/>
          <w:b/>
          <w:bCs/>
          <w:color w:val="auto"/>
          <w:sz w:val="24"/>
          <w:highlight w:val="none"/>
        </w:rPr>
      </w:pPr>
      <w:r>
        <w:rPr>
          <w:rFonts w:hint="eastAsia" w:ascii="宋体" w:hAnsi="宋体"/>
          <w:b/>
          <w:bCs/>
          <w:color w:val="auto"/>
          <w:sz w:val="24"/>
          <w:highlight w:val="none"/>
        </w:rPr>
        <w:t xml:space="preserve">  9、</w:t>
      </w:r>
      <w:r>
        <w:rPr>
          <w:rFonts w:hint="eastAsia" w:ascii="宋体" w:hAnsi="宋体"/>
          <w:b/>
          <w:bCs/>
          <w:color w:val="auto"/>
          <w:sz w:val="24"/>
          <w:highlight w:val="none"/>
          <w:lang w:eastAsia="zh-CN"/>
        </w:rPr>
        <w:t>报价</w:t>
      </w:r>
      <w:r>
        <w:rPr>
          <w:rFonts w:hint="eastAsia" w:ascii="宋体" w:hAnsi="宋体"/>
          <w:b/>
          <w:bCs/>
          <w:color w:val="auto"/>
          <w:sz w:val="24"/>
          <w:highlight w:val="none"/>
        </w:rPr>
        <w:t>签署</w:t>
      </w:r>
    </w:p>
    <w:p w14:paraId="359E90D6">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报价</w:t>
      </w:r>
      <w:r>
        <w:rPr>
          <w:rFonts w:hint="eastAsia" w:ascii="宋体" w:hAnsi="宋体"/>
          <w:color w:val="auto"/>
          <w:sz w:val="24"/>
          <w:highlight w:val="none"/>
        </w:rPr>
        <w:t>的正本和副本均由投标人法定代表人或经正式授权并对投标人有约束力的委托代理人用不褪色墨水书写签署。</w:t>
      </w:r>
    </w:p>
    <w:p w14:paraId="3FB56EDF">
      <w:pPr>
        <w:autoSpaceDE w:val="0"/>
        <w:autoSpaceDN w:val="0"/>
        <w:adjustRightInd w:val="0"/>
        <w:spacing w:line="360" w:lineRule="auto"/>
        <w:rPr>
          <w:rFonts w:ascii="宋体" w:hAnsi="宋体"/>
          <w:b/>
          <w:bCs/>
          <w:color w:val="auto"/>
          <w:sz w:val="24"/>
          <w:highlight w:val="none"/>
        </w:rPr>
      </w:pPr>
      <w:r>
        <w:rPr>
          <w:rFonts w:hint="eastAsia" w:ascii="宋体" w:hAnsi="宋体"/>
          <w:b/>
          <w:bCs/>
          <w:color w:val="auto"/>
          <w:sz w:val="24"/>
          <w:highlight w:val="none"/>
        </w:rPr>
        <w:t xml:space="preserve">  10、</w:t>
      </w:r>
      <w:r>
        <w:rPr>
          <w:rFonts w:hint="eastAsia" w:ascii="宋体" w:hAnsi="宋体"/>
          <w:b/>
          <w:bCs/>
          <w:color w:val="auto"/>
          <w:sz w:val="24"/>
          <w:highlight w:val="none"/>
          <w:lang w:eastAsia="zh-CN"/>
        </w:rPr>
        <w:t>报价</w:t>
      </w:r>
      <w:r>
        <w:rPr>
          <w:rFonts w:hint="eastAsia" w:ascii="宋体" w:hAnsi="宋体"/>
          <w:b/>
          <w:bCs/>
          <w:color w:val="auto"/>
          <w:sz w:val="24"/>
          <w:highlight w:val="none"/>
        </w:rPr>
        <w:t>的编制、密封、递交</w:t>
      </w:r>
    </w:p>
    <w:p w14:paraId="1882A09E">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10.1</w:t>
      </w:r>
      <w:r>
        <w:rPr>
          <w:rFonts w:hint="eastAsia" w:ascii="宋体" w:hAnsi="宋体"/>
          <w:color w:val="auto"/>
          <w:sz w:val="24"/>
          <w:highlight w:val="none"/>
          <w:lang w:eastAsia="zh-CN"/>
        </w:rPr>
        <w:t>报价</w:t>
      </w:r>
      <w:r>
        <w:rPr>
          <w:rFonts w:hint="eastAsia" w:ascii="宋体" w:hAnsi="宋体"/>
          <w:color w:val="auto"/>
          <w:sz w:val="24"/>
          <w:highlight w:val="none"/>
        </w:rPr>
        <w:t>的编制应按照</w:t>
      </w:r>
      <w:r>
        <w:rPr>
          <w:rFonts w:hint="eastAsia" w:ascii="宋体" w:hAnsi="宋体"/>
          <w:color w:val="auto"/>
          <w:sz w:val="24"/>
          <w:highlight w:val="none"/>
          <w:lang w:eastAsia="zh-CN"/>
        </w:rPr>
        <w:t>招标文件</w:t>
      </w:r>
      <w:r>
        <w:rPr>
          <w:rFonts w:hint="eastAsia" w:ascii="宋体" w:hAnsi="宋体"/>
          <w:color w:val="auto"/>
          <w:sz w:val="24"/>
          <w:highlight w:val="none"/>
        </w:rPr>
        <w:t>统一规定的格式，投标人可根据自身实际情况进行添加调整。</w:t>
      </w:r>
      <w:r>
        <w:rPr>
          <w:rFonts w:hint="eastAsia" w:ascii="宋体" w:hAnsi="宋体"/>
          <w:color w:val="auto"/>
          <w:sz w:val="24"/>
          <w:highlight w:val="none"/>
          <w:lang w:eastAsia="zh-CN"/>
        </w:rPr>
        <w:t>报价</w:t>
      </w:r>
      <w:r>
        <w:rPr>
          <w:rFonts w:hint="eastAsia" w:ascii="宋体" w:hAnsi="宋体"/>
          <w:color w:val="auto"/>
          <w:sz w:val="24"/>
          <w:highlight w:val="none"/>
        </w:rPr>
        <w:t>统一用A4规格幅面打印、装订成册并编制目录，由于编排混乱导致</w:t>
      </w:r>
      <w:r>
        <w:rPr>
          <w:rFonts w:hint="eastAsia" w:ascii="宋体" w:hAnsi="宋体"/>
          <w:color w:val="auto"/>
          <w:sz w:val="24"/>
          <w:highlight w:val="none"/>
          <w:lang w:eastAsia="zh-CN"/>
        </w:rPr>
        <w:t>报价</w:t>
      </w:r>
      <w:r>
        <w:rPr>
          <w:rFonts w:hint="eastAsia" w:ascii="宋体" w:hAnsi="宋体"/>
          <w:color w:val="auto"/>
          <w:sz w:val="24"/>
          <w:highlight w:val="none"/>
        </w:rPr>
        <w:t>被误读或查找不到，责任由投标人承担。</w:t>
      </w:r>
    </w:p>
    <w:p w14:paraId="356B4F29">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10.2投标人应在</w:t>
      </w:r>
      <w:r>
        <w:rPr>
          <w:rFonts w:hint="eastAsia" w:ascii="宋体" w:hAnsi="宋体"/>
          <w:color w:val="auto"/>
          <w:sz w:val="24"/>
          <w:highlight w:val="none"/>
          <w:lang w:eastAsia="zh-CN"/>
        </w:rPr>
        <w:t>报价</w:t>
      </w:r>
      <w:r>
        <w:rPr>
          <w:rFonts w:hint="eastAsia" w:ascii="宋体" w:hAnsi="宋体"/>
          <w:color w:val="auto"/>
          <w:sz w:val="24"/>
          <w:highlight w:val="none"/>
        </w:rPr>
        <w:t>中写清相应的项目</w:t>
      </w:r>
      <w:r>
        <w:rPr>
          <w:rFonts w:hint="eastAsia" w:ascii="宋体" w:hAnsi="宋体"/>
          <w:color w:val="auto"/>
          <w:sz w:val="24"/>
          <w:highlight w:val="none"/>
          <w:lang w:val="en-US" w:eastAsia="zh-CN"/>
        </w:rPr>
        <w:t>招标</w:t>
      </w:r>
      <w:r>
        <w:rPr>
          <w:rFonts w:hint="eastAsia" w:ascii="宋体" w:hAnsi="宋体"/>
          <w:color w:val="auto"/>
          <w:sz w:val="24"/>
          <w:highlight w:val="none"/>
        </w:rPr>
        <w:t>编号、项目名称、投标人全称、地址、电话、传真等，如有必要，可以增加附页，作为</w:t>
      </w:r>
      <w:r>
        <w:rPr>
          <w:rFonts w:hint="eastAsia" w:ascii="宋体" w:hAnsi="宋体"/>
          <w:color w:val="auto"/>
          <w:sz w:val="24"/>
          <w:highlight w:val="none"/>
          <w:lang w:eastAsia="zh-CN"/>
        </w:rPr>
        <w:t>报价</w:t>
      </w:r>
      <w:r>
        <w:rPr>
          <w:rFonts w:hint="eastAsia" w:ascii="宋体" w:hAnsi="宋体"/>
          <w:color w:val="auto"/>
          <w:sz w:val="24"/>
          <w:highlight w:val="none"/>
        </w:rPr>
        <w:t>的组成部分。</w:t>
      </w:r>
    </w:p>
    <w:p w14:paraId="166EE82D">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10.3投标人应将</w:t>
      </w:r>
      <w:r>
        <w:rPr>
          <w:rFonts w:hint="eastAsia" w:ascii="宋体" w:hAnsi="宋体"/>
          <w:color w:val="auto"/>
          <w:sz w:val="24"/>
          <w:highlight w:val="none"/>
          <w:lang w:eastAsia="zh-CN"/>
        </w:rPr>
        <w:t>报价</w:t>
      </w:r>
      <w:r>
        <w:rPr>
          <w:rFonts w:hint="eastAsia" w:ascii="宋体" w:hAnsi="宋体"/>
          <w:color w:val="auto"/>
          <w:sz w:val="24"/>
          <w:highlight w:val="none"/>
        </w:rPr>
        <w:t>用档案袋或封套密封，封面并注明项目</w:t>
      </w:r>
      <w:r>
        <w:rPr>
          <w:rFonts w:hint="eastAsia" w:ascii="宋体" w:hAnsi="宋体"/>
          <w:color w:val="auto"/>
          <w:sz w:val="24"/>
          <w:highlight w:val="none"/>
          <w:lang w:val="en-US" w:eastAsia="zh-CN"/>
        </w:rPr>
        <w:t>招标</w:t>
      </w:r>
      <w:r>
        <w:rPr>
          <w:rFonts w:hint="eastAsia" w:ascii="宋体" w:hAnsi="宋体"/>
          <w:color w:val="auto"/>
          <w:sz w:val="24"/>
          <w:highlight w:val="none"/>
        </w:rPr>
        <w:t>编号、项目名称、投标人地址、投标人全称等。</w:t>
      </w:r>
    </w:p>
    <w:p w14:paraId="06C946F2">
      <w:pPr>
        <w:autoSpaceDE w:val="0"/>
        <w:autoSpaceDN w:val="0"/>
        <w:adjustRightIn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10.4档案袋或封套内应提供纸质版</w:t>
      </w:r>
      <w:r>
        <w:rPr>
          <w:rFonts w:hint="eastAsia" w:ascii="宋体" w:hAnsi="宋体"/>
          <w:color w:val="auto"/>
          <w:sz w:val="24"/>
          <w:highlight w:val="none"/>
          <w:lang w:eastAsia="zh-CN"/>
        </w:rPr>
        <w:t>报价</w:t>
      </w:r>
      <w:r>
        <w:rPr>
          <w:rFonts w:hint="eastAsia" w:ascii="宋体" w:hAnsi="宋体"/>
          <w:color w:val="auto"/>
          <w:sz w:val="24"/>
          <w:highlight w:val="none"/>
        </w:rPr>
        <w:t>一式</w:t>
      </w:r>
      <w:r>
        <w:rPr>
          <w:rFonts w:hint="eastAsia" w:ascii="宋体" w:hAnsi="宋体"/>
          <w:color w:val="auto"/>
          <w:sz w:val="24"/>
          <w:highlight w:val="none"/>
          <w:lang w:eastAsia="zh-CN"/>
        </w:rPr>
        <w:t>肆</w:t>
      </w:r>
      <w:r>
        <w:rPr>
          <w:rFonts w:hint="eastAsia" w:ascii="宋体" w:hAnsi="宋体"/>
          <w:color w:val="auto"/>
          <w:sz w:val="24"/>
          <w:highlight w:val="none"/>
        </w:rPr>
        <w:t>份（壹份正本、</w:t>
      </w:r>
      <w:r>
        <w:rPr>
          <w:rFonts w:hint="eastAsia" w:ascii="宋体" w:hAnsi="宋体"/>
          <w:color w:val="auto"/>
          <w:sz w:val="24"/>
          <w:highlight w:val="none"/>
          <w:lang w:eastAsia="zh-CN"/>
        </w:rPr>
        <w:t>叁</w:t>
      </w:r>
      <w:r>
        <w:rPr>
          <w:rFonts w:hint="eastAsia" w:ascii="宋体" w:hAnsi="宋体"/>
          <w:color w:val="auto"/>
          <w:sz w:val="24"/>
          <w:highlight w:val="none"/>
        </w:rPr>
        <w:t>份副本），电子版</w:t>
      </w:r>
      <w:r>
        <w:rPr>
          <w:rFonts w:hint="eastAsia" w:ascii="宋体" w:hAnsi="宋体"/>
          <w:color w:val="auto"/>
          <w:sz w:val="24"/>
          <w:highlight w:val="none"/>
          <w:lang w:eastAsia="zh-CN"/>
        </w:rPr>
        <w:t>报价</w:t>
      </w:r>
      <w:r>
        <w:rPr>
          <w:rFonts w:hint="eastAsia" w:ascii="宋体" w:hAnsi="宋体"/>
          <w:color w:val="auto"/>
          <w:sz w:val="24"/>
          <w:highlight w:val="none"/>
        </w:rPr>
        <w:t>壹份（一般应为PDF格式、U盘形式，随纸质正本文件一并提交）。当纸质正本文件与副本、电子版文件不一致时，以纸质正本文件为准。电子版文件用于存档，投标人须承担前述不一致造成的不利后果。每份纸质文件须清楚标明“正本”或“副本”字样。</w:t>
      </w:r>
    </w:p>
    <w:p w14:paraId="66AA2F3D">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10.5</w:t>
      </w:r>
      <w:r>
        <w:rPr>
          <w:rFonts w:hint="eastAsia" w:ascii="宋体" w:hAnsi="宋体"/>
          <w:color w:val="auto"/>
          <w:sz w:val="24"/>
          <w:highlight w:val="none"/>
          <w:lang w:eastAsia="zh-CN"/>
        </w:rPr>
        <w:t>报价</w:t>
      </w:r>
      <w:r>
        <w:rPr>
          <w:rFonts w:hint="eastAsia" w:ascii="宋体" w:hAnsi="宋体"/>
          <w:color w:val="auto"/>
          <w:sz w:val="24"/>
          <w:highlight w:val="none"/>
        </w:rPr>
        <w:t>不应有涂改、增删之处，如必须修改时，修改处必须有投标人公章或投标人法定代表人或授权代表签字，</w:t>
      </w:r>
      <w:r>
        <w:rPr>
          <w:rFonts w:hint="eastAsia" w:ascii="宋体" w:hAnsi="宋体"/>
          <w:color w:val="auto"/>
          <w:sz w:val="24"/>
          <w:highlight w:val="none"/>
          <w:lang w:val="en-US" w:eastAsia="zh-CN"/>
        </w:rPr>
        <w:t>否则视为无效修改</w:t>
      </w:r>
      <w:r>
        <w:rPr>
          <w:rFonts w:hint="eastAsia" w:ascii="宋体" w:hAnsi="宋体"/>
          <w:color w:val="auto"/>
          <w:sz w:val="24"/>
          <w:highlight w:val="none"/>
        </w:rPr>
        <w:t>。</w:t>
      </w:r>
    </w:p>
    <w:p w14:paraId="7C523B56">
      <w:pPr>
        <w:widowControl/>
        <w:spacing w:line="360" w:lineRule="auto"/>
        <w:rPr>
          <w:rFonts w:ascii="宋体" w:hAnsi="宋体"/>
          <w:color w:val="auto"/>
          <w:sz w:val="24"/>
          <w:highlight w:val="none"/>
        </w:rPr>
      </w:pPr>
      <w:r>
        <w:rPr>
          <w:rFonts w:hint="eastAsia" w:ascii="宋体" w:hAnsi="宋体"/>
          <w:color w:val="auto"/>
          <w:sz w:val="24"/>
          <w:highlight w:val="none"/>
        </w:rPr>
        <w:t xml:space="preserve">  10.6投标人应当在</w:t>
      </w:r>
      <w:r>
        <w:rPr>
          <w:rFonts w:hint="eastAsia" w:ascii="宋体" w:hAnsi="宋体"/>
          <w:color w:val="auto"/>
          <w:sz w:val="24"/>
          <w:highlight w:val="none"/>
          <w:lang w:eastAsia="zh-CN"/>
        </w:rPr>
        <w:t>招标文件</w:t>
      </w:r>
      <w:r>
        <w:rPr>
          <w:rFonts w:hint="eastAsia" w:ascii="宋体" w:hAnsi="宋体"/>
          <w:color w:val="auto"/>
          <w:sz w:val="24"/>
          <w:highlight w:val="none"/>
        </w:rPr>
        <w:t>要求提交</w:t>
      </w:r>
      <w:r>
        <w:rPr>
          <w:rFonts w:hint="eastAsia" w:ascii="宋体" w:hAnsi="宋体"/>
          <w:color w:val="auto"/>
          <w:sz w:val="24"/>
          <w:highlight w:val="none"/>
          <w:lang w:eastAsia="zh-CN"/>
        </w:rPr>
        <w:t>报价</w:t>
      </w:r>
      <w:r>
        <w:rPr>
          <w:rFonts w:hint="eastAsia" w:ascii="宋体" w:hAnsi="宋体"/>
          <w:color w:val="auto"/>
          <w:sz w:val="24"/>
          <w:highlight w:val="none"/>
        </w:rPr>
        <w:t>的截止时间前，将密封的</w:t>
      </w:r>
      <w:r>
        <w:rPr>
          <w:rFonts w:hint="eastAsia" w:ascii="宋体" w:hAnsi="宋体"/>
          <w:color w:val="auto"/>
          <w:sz w:val="24"/>
          <w:highlight w:val="none"/>
          <w:lang w:eastAsia="zh-CN"/>
        </w:rPr>
        <w:t>报价</w:t>
      </w:r>
      <w:r>
        <w:rPr>
          <w:rFonts w:hint="eastAsia" w:ascii="宋体" w:hAnsi="宋体"/>
          <w:color w:val="auto"/>
          <w:sz w:val="24"/>
          <w:highlight w:val="none"/>
        </w:rPr>
        <w:t>送达指定投标地点。</w:t>
      </w:r>
    </w:p>
    <w:p w14:paraId="5808FE24">
      <w:pPr>
        <w:autoSpaceDE w:val="0"/>
        <w:autoSpaceDN w:val="0"/>
        <w:adjustRightInd w:val="0"/>
        <w:spacing w:line="360" w:lineRule="auto"/>
        <w:rPr>
          <w:rFonts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
          <w:color w:val="auto"/>
          <w:sz w:val="24"/>
          <w:highlight w:val="none"/>
        </w:rPr>
        <w:t xml:space="preserve"> 11.</w:t>
      </w:r>
      <w:r>
        <w:rPr>
          <w:rFonts w:hint="eastAsia" w:ascii="宋体" w:hAnsi="宋体"/>
          <w:bCs/>
          <w:color w:val="auto"/>
          <w:sz w:val="24"/>
          <w:highlight w:val="none"/>
        </w:rPr>
        <w:t>有下列情形之一的</w:t>
      </w:r>
      <w:r>
        <w:rPr>
          <w:rFonts w:hint="eastAsia" w:ascii="宋体" w:hAnsi="宋体"/>
          <w:bCs/>
          <w:color w:val="auto"/>
          <w:sz w:val="24"/>
          <w:highlight w:val="none"/>
          <w:lang w:eastAsia="zh-CN"/>
        </w:rPr>
        <w:t>报价</w:t>
      </w:r>
      <w:r>
        <w:rPr>
          <w:rFonts w:hint="eastAsia" w:ascii="宋体" w:hAnsi="宋体"/>
          <w:bCs/>
          <w:color w:val="auto"/>
          <w:sz w:val="24"/>
          <w:highlight w:val="none"/>
        </w:rPr>
        <w:t>将拒收：</w:t>
      </w:r>
    </w:p>
    <w:p w14:paraId="1021F2F1">
      <w:pPr>
        <w:autoSpaceDE w:val="0"/>
        <w:autoSpaceDN w:val="0"/>
        <w:adjustRightInd w:val="0"/>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Cs/>
          <w:color w:val="auto"/>
          <w:sz w:val="28"/>
          <w:szCs w:val="28"/>
          <w:highlight w:val="none"/>
        </w:rPr>
        <w:t xml:space="preserve"> </w:t>
      </w:r>
      <w:r>
        <w:rPr>
          <w:rFonts w:hint="eastAsia" w:ascii="宋体" w:hAnsi="宋体"/>
          <w:b/>
          <w:bCs/>
          <w:color w:val="auto"/>
          <w:sz w:val="24"/>
          <w:highlight w:val="none"/>
        </w:rPr>
        <w:t>逾期送达或者未按照</w:t>
      </w:r>
      <w:r>
        <w:rPr>
          <w:rFonts w:hint="eastAsia" w:ascii="宋体" w:hAnsi="宋体"/>
          <w:b/>
          <w:bCs/>
          <w:color w:val="auto"/>
          <w:sz w:val="24"/>
          <w:highlight w:val="none"/>
          <w:lang w:eastAsia="zh-CN"/>
        </w:rPr>
        <w:t>招标文件</w:t>
      </w:r>
      <w:r>
        <w:rPr>
          <w:rFonts w:hint="eastAsia" w:ascii="宋体" w:hAnsi="宋体"/>
          <w:b/>
          <w:bCs/>
          <w:color w:val="auto"/>
          <w:sz w:val="24"/>
          <w:highlight w:val="none"/>
        </w:rPr>
        <w:t>要求密封的</w:t>
      </w:r>
      <w:r>
        <w:rPr>
          <w:rFonts w:hint="eastAsia" w:ascii="宋体" w:hAnsi="宋体"/>
          <w:b/>
          <w:bCs/>
          <w:color w:val="auto"/>
          <w:sz w:val="24"/>
          <w:highlight w:val="none"/>
          <w:lang w:eastAsia="zh-CN"/>
        </w:rPr>
        <w:t>报价</w:t>
      </w:r>
      <w:r>
        <w:rPr>
          <w:rFonts w:hint="eastAsia" w:ascii="宋体" w:hAnsi="宋体"/>
          <w:b/>
          <w:bCs/>
          <w:color w:val="auto"/>
          <w:sz w:val="24"/>
          <w:highlight w:val="none"/>
        </w:rPr>
        <w:t>。</w:t>
      </w:r>
    </w:p>
    <w:p w14:paraId="09EA368C">
      <w:pPr>
        <w:autoSpaceDE w:val="0"/>
        <w:autoSpaceDN w:val="0"/>
        <w:adjustRightInd w:val="0"/>
        <w:spacing w:line="360" w:lineRule="auto"/>
        <w:rPr>
          <w:rFonts w:ascii="宋体" w:hAnsi="宋体"/>
          <w:bCs/>
          <w:color w:val="auto"/>
          <w:sz w:val="24"/>
          <w:highlight w:val="none"/>
        </w:rPr>
      </w:pPr>
      <w:r>
        <w:rPr>
          <w:rFonts w:hint="eastAsia" w:ascii="宋体" w:hAnsi="宋体"/>
          <w:bCs/>
          <w:color w:val="auto"/>
          <w:sz w:val="24"/>
          <w:highlight w:val="none"/>
        </w:rPr>
        <w:t xml:space="preserve">  12、</w:t>
      </w:r>
      <w:r>
        <w:rPr>
          <w:rFonts w:hint="eastAsia" w:ascii="宋体" w:hAnsi="宋体"/>
          <w:bCs/>
          <w:color w:val="auto"/>
          <w:sz w:val="24"/>
          <w:highlight w:val="none"/>
          <w:lang w:eastAsia="zh-CN"/>
        </w:rPr>
        <w:t>报价</w:t>
      </w:r>
      <w:r>
        <w:rPr>
          <w:rFonts w:hint="eastAsia" w:ascii="宋体" w:hAnsi="宋体"/>
          <w:bCs/>
          <w:color w:val="auto"/>
          <w:sz w:val="24"/>
          <w:highlight w:val="none"/>
        </w:rPr>
        <w:t>的修改和撤回</w:t>
      </w:r>
    </w:p>
    <w:p w14:paraId="70DA7A3E">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12.1投标人在投标截止时间前，可以对所递交的</w:t>
      </w:r>
      <w:r>
        <w:rPr>
          <w:rFonts w:hint="eastAsia" w:ascii="宋体" w:hAnsi="宋体"/>
          <w:color w:val="auto"/>
          <w:sz w:val="24"/>
          <w:highlight w:val="none"/>
          <w:lang w:eastAsia="zh-CN"/>
        </w:rPr>
        <w:t>报价</w:t>
      </w:r>
      <w:r>
        <w:rPr>
          <w:rFonts w:hint="eastAsia" w:ascii="宋体" w:hAnsi="宋体"/>
          <w:color w:val="auto"/>
          <w:sz w:val="24"/>
          <w:highlight w:val="none"/>
        </w:rPr>
        <w:t>进行补充、修改或者撤回，并书面通知</w:t>
      </w:r>
      <w:r>
        <w:rPr>
          <w:rFonts w:hint="eastAsia" w:ascii="宋体" w:hAnsi="宋体"/>
          <w:color w:val="auto"/>
          <w:sz w:val="24"/>
          <w:highlight w:val="none"/>
          <w:lang w:val="en-US" w:eastAsia="zh-CN"/>
        </w:rPr>
        <w:t>招标人</w:t>
      </w:r>
      <w:r>
        <w:rPr>
          <w:rFonts w:hint="eastAsia" w:ascii="宋体" w:hAnsi="宋体"/>
          <w:color w:val="auto"/>
          <w:sz w:val="24"/>
          <w:highlight w:val="none"/>
        </w:rPr>
        <w:t>。补充、修改的内容应当按照</w:t>
      </w:r>
      <w:r>
        <w:rPr>
          <w:rFonts w:hint="eastAsia" w:ascii="宋体" w:hAnsi="宋体"/>
          <w:color w:val="auto"/>
          <w:sz w:val="24"/>
          <w:highlight w:val="none"/>
          <w:lang w:eastAsia="zh-CN"/>
        </w:rPr>
        <w:t>招标文件</w:t>
      </w:r>
      <w:r>
        <w:rPr>
          <w:rFonts w:hint="eastAsia" w:ascii="宋体" w:hAnsi="宋体"/>
          <w:color w:val="auto"/>
          <w:sz w:val="24"/>
          <w:highlight w:val="none"/>
        </w:rPr>
        <w:t>要求签署、盖章、密封后，作为</w:t>
      </w:r>
      <w:r>
        <w:rPr>
          <w:rFonts w:hint="eastAsia" w:ascii="宋体" w:hAnsi="宋体"/>
          <w:color w:val="auto"/>
          <w:sz w:val="24"/>
          <w:highlight w:val="none"/>
          <w:lang w:eastAsia="zh-CN"/>
        </w:rPr>
        <w:t>报价</w:t>
      </w:r>
      <w:r>
        <w:rPr>
          <w:rFonts w:hint="eastAsia" w:ascii="宋体" w:hAnsi="宋体"/>
          <w:color w:val="auto"/>
          <w:sz w:val="24"/>
          <w:highlight w:val="none"/>
        </w:rPr>
        <w:t>的组成部分。</w:t>
      </w:r>
    </w:p>
    <w:p w14:paraId="4AAA38DE">
      <w:pPr>
        <w:widowControl/>
        <w:spacing w:line="360" w:lineRule="auto"/>
        <w:rPr>
          <w:rFonts w:ascii="宋体" w:hAnsi="宋体"/>
          <w:color w:val="auto"/>
          <w:sz w:val="24"/>
          <w:highlight w:val="none"/>
        </w:rPr>
      </w:pPr>
      <w:r>
        <w:rPr>
          <w:rFonts w:hint="eastAsia" w:ascii="宋体" w:hAnsi="宋体"/>
          <w:color w:val="auto"/>
          <w:sz w:val="24"/>
          <w:highlight w:val="none"/>
        </w:rPr>
        <w:t xml:space="preserve">  12.2投标截止时间之后且在投标有效期内，</w:t>
      </w:r>
      <w:r>
        <w:rPr>
          <w:rFonts w:hint="eastAsia" w:ascii="宋体" w:hAnsi="宋体"/>
          <w:color w:val="auto"/>
          <w:sz w:val="24"/>
          <w:highlight w:val="none"/>
          <w:lang w:eastAsia="zh-CN"/>
        </w:rPr>
        <w:t>报价</w:t>
      </w:r>
      <w:r>
        <w:rPr>
          <w:rFonts w:hint="eastAsia" w:ascii="宋体" w:hAnsi="宋体"/>
          <w:color w:val="auto"/>
          <w:sz w:val="24"/>
          <w:highlight w:val="none"/>
        </w:rPr>
        <w:t>不得撤回。</w:t>
      </w:r>
    </w:p>
    <w:p w14:paraId="33BA8BEB">
      <w:pPr>
        <w:widowControl/>
        <w:adjustRightInd w:val="0"/>
        <w:spacing w:line="360" w:lineRule="auto"/>
        <w:rPr>
          <w:rFonts w:ascii="宋体" w:hAnsi="宋体"/>
          <w:b/>
          <w:bCs/>
          <w:color w:val="auto"/>
          <w:sz w:val="24"/>
          <w:highlight w:val="none"/>
        </w:rPr>
      </w:pPr>
      <w:r>
        <w:rPr>
          <w:rFonts w:hint="eastAsia" w:ascii="宋体" w:hAnsi="宋体"/>
          <w:b/>
          <w:bCs/>
          <w:color w:val="auto"/>
          <w:sz w:val="24"/>
          <w:highlight w:val="none"/>
        </w:rPr>
        <w:t xml:space="preserve">  13.评标方法和标准</w:t>
      </w:r>
    </w:p>
    <w:p w14:paraId="7F145A29">
      <w:pPr>
        <w:widowControl/>
        <w:spacing w:line="360" w:lineRule="auto"/>
        <w:ind w:firstLine="240" w:firstLineChars="100"/>
        <w:jc w:val="left"/>
        <w:rPr>
          <w:rFonts w:ascii="宋体" w:hAnsi="宋体"/>
          <w:color w:val="auto"/>
          <w:sz w:val="24"/>
          <w:highlight w:val="none"/>
        </w:rPr>
      </w:pPr>
      <w:r>
        <w:rPr>
          <w:rFonts w:hint="eastAsia" w:ascii="宋体" w:hAnsi="宋体"/>
          <w:color w:val="auto"/>
          <w:sz w:val="24"/>
          <w:highlight w:val="none"/>
        </w:rPr>
        <w:t>评标标准及评审因素详见</w:t>
      </w:r>
      <w:r>
        <w:rPr>
          <w:rFonts w:hint="eastAsia" w:ascii="宋体" w:hAnsi="宋体"/>
          <w:color w:val="auto"/>
          <w:sz w:val="24"/>
          <w:highlight w:val="none"/>
          <w:lang w:eastAsia="zh-CN"/>
        </w:rPr>
        <w:t>招标文件</w:t>
      </w:r>
      <w:r>
        <w:rPr>
          <w:rFonts w:hint="eastAsia" w:ascii="宋体" w:hAnsi="宋体"/>
          <w:color w:val="auto"/>
          <w:sz w:val="24"/>
          <w:highlight w:val="none"/>
        </w:rPr>
        <w:t>第三章。</w:t>
      </w:r>
    </w:p>
    <w:p w14:paraId="4BEBDA6A">
      <w:pPr>
        <w:autoSpaceDE w:val="0"/>
        <w:autoSpaceDN w:val="0"/>
        <w:adjustRightInd w:val="0"/>
        <w:spacing w:line="360" w:lineRule="auto"/>
        <w:ind w:firstLine="241" w:firstLineChars="100"/>
        <w:rPr>
          <w:rFonts w:ascii="宋体" w:hAnsi="宋体"/>
          <w:b/>
          <w:bCs/>
          <w:color w:val="auto"/>
          <w:sz w:val="24"/>
          <w:highlight w:val="none"/>
        </w:rPr>
      </w:pPr>
      <w:r>
        <w:rPr>
          <w:rFonts w:hint="eastAsia" w:ascii="宋体" w:hAnsi="宋体"/>
          <w:b/>
          <w:bCs/>
          <w:color w:val="auto"/>
          <w:sz w:val="24"/>
          <w:highlight w:val="none"/>
        </w:rPr>
        <w:t>四、签订合同</w:t>
      </w:r>
    </w:p>
    <w:p w14:paraId="184AF89F">
      <w:pPr>
        <w:pStyle w:val="15"/>
        <w:ind w:firstLine="24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w:t>
      </w:r>
      <w:r>
        <w:rPr>
          <w:rFonts w:hint="eastAsia" w:ascii="宋体" w:hAnsi="宋体"/>
          <w:color w:val="auto"/>
          <w:sz w:val="24"/>
          <w:highlight w:val="none"/>
        </w:rPr>
        <w:t>签订合同</w:t>
      </w:r>
    </w:p>
    <w:p w14:paraId="78648998">
      <w:pPr>
        <w:autoSpaceDE w:val="0"/>
        <w:autoSpaceDN w:val="0"/>
        <w:adjustRightIn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.1中标人应当自中标通知书发出之日起30日内，按照</w:t>
      </w:r>
      <w:r>
        <w:rPr>
          <w:rFonts w:hint="eastAsia" w:ascii="宋体" w:hAnsi="宋体"/>
          <w:color w:val="auto"/>
          <w:sz w:val="24"/>
          <w:highlight w:val="none"/>
          <w:lang w:eastAsia="zh-CN"/>
        </w:rPr>
        <w:t>招标文件</w:t>
      </w:r>
      <w:r>
        <w:rPr>
          <w:rFonts w:hint="eastAsia" w:ascii="宋体" w:hAnsi="宋体"/>
          <w:color w:val="auto"/>
          <w:sz w:val="24"/>
          <w:highlight w:val="none"/>
        </w:rPr>
        <w:t>和其</w:t>
      </w:r>
      <w:r>
        <w:rPr>
          <w:rFonts w:hint="eastAsia" w:ascii="宋体" w:hAnsi="宋体"/>
          <w:color w:val="auto"/>
          <w:sz w:val="24"/>
          <w:highlight w:val="none"/>
          <w:lang w:eastAsia="zh-CN"/>
        </w:rPr>
        <w:t>报价</w:t>
      </w:r>
      <w:r>
        <w:rPr>
          <w:rFonts w:hint="eastAsia" w:ascii="宋体" w:hAnsi="宋体"/>
          <w:color w:val="auto"/>
          <w:sz w:val="24"/>
          <w:highlight w:val="none"/>
        </w:rPr>
        <w:t>的规定，与招标人签订合同。所签订的合同不得对</w:t>
      </w:r>
      <w:r>
        <w:rPr>
          <w:rFonts w:hint="eastAsia" w:ascii="宋体" w:hAnsi="宋体"/>
          <w:color w:val="auto"/>
          <w:sz w:val="24"/>
          <w:highlight w:val="none"/>
          <w:lang w:eastAsia="zh-CN"/>
        </w:rPr>
        <w:t>招标文件</w:t>
      </w:r>
      <w:r>
        <w:rPr>
          <w:rFonts w:hint="eastAsia" w:ascii="宋体" w:hAnsi="宋体"/>
          <w:color w:val="auto"/>
          <w:sz w:val="24"/>
          <w:highlight w:val="none"/>
        </w:rPr>
        <w:t>确定的事项和中标人</w:t>
      </w:r>
      <w:r>
        <w:rPr>
          <w:rFonts w:hint="eastAsia" w:ascii="宋体" w:hAnsi="宋体"/>
          <w:color w:val="auto"/>
          <w:sz w:val="24"/>
          <w:highlight w:val="none"/>
          <w:lang w:eastAsia="zh-CN"/>
        </w:rPr>
        <w:t>报价</w:t>
      </w:r>
      <w:r>
        <w:rPr>
          <w:rFonts w:hint="eastAsia" w:ascii="宋体" w:hAnsi="宋体"/>
          <w:color w:val="auto"/>
          <w:sz w:val="24"/>
          <w:highlight w:val="none"/>
        </w:rPr>
        <w:t>作实质性修改。</w:t>
      </w:r>
    </w:p>
    <w:p w14:paraId="06594A05">
      <w:pPr>
        <w:autoSpaceDE w:val="0"/>
        <w:autoSpaceDN w:val="0"/>
        <w:adjustRightIn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.2中标通知书对招标人和中标人均具有法律效力。</w:t>
      </w:r>
    </w:p>
    <w:p w14:paraId="17526F89">
      <w:pPr>
        <w:autoSpaceDE w:val="0"/>
        <w:autoSpaceDN w:val="0"/>
        <w:adjustRightIn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.3招标人不得向中标人提出任何不合理的要求作为签订合同的条件。</w:t>
      </w:r>
    </w:p>
    <w:p w14:paraId="497F4F6D">
      <w:pPr>
        <w:widowControl/>
        <w:spacing w:line="360" w:lineRule="auto"/>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4</w:t>
      </w:r>
      <w:r>
        <w:rPr>
          <w:rFonts w:hint="eastAsia" w:ascii="宋体" w:hAnsi="宋体"/>
          <w:color w:val="auto"/>
          <w:sz w:val="24"/>
          <w:highlight w:val="none"/>
        </w:rPr>
        <w:t>.4中标人拒绝与招标人签订合同的，招标人可以按照评审报告推荐的中标候选人名单排序，确定下一候选人为中标人，也可以重新开展二次竞价。</w:t>
      </w:r>
    </w:p>
    <w:p w14:paraId="0A7A941F">
      <w:pPr>
        <w:widowControl/>
        <w:spacing w:line="360" w:lineRule="auto"/>
        <w:rPr>
          <w:color w:val="auto"/>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 xml:space="preserve"> 1</w:t>
      </w:r>
      <w:r>
        <w:rPr>
          <w:rFonts w:hint="eastAsia" w:ascii="宋体" w:hAnsi="宋体"/>
          <w:bCs/>
          <w:color w:val="auto"/>
          <w:sz w:val="24"/>
          <w:highlight w:val="none"/>
          <w:lang w:val="en-US" w:eastAsia="zh-CN"/>
        </w:rPr>
        <w:t>4</w:t>
      </w:r>
      <w:r>
        <w:rPr>
          <w:rFonts w:hint="eastAsia" w:ascii="宋体" w:hAnsi="宋体"/>
          <w:bCs/>
          <w:color w:val="auto"/>
          <w:sz w:val="24"/>
          <w:highlight w:val="none"/>
        </w:rPr>
        <w:t>.5中标通知书发出后，中标人无正当理由拒绝与招标人签订合同情节严重的，由财政部门将其列入不良行为记录名单，在一至三年内禁止参加招标人组织的招投标活动，并予以通报。</w:t>
      </w:r>
    </w:p>
    <w:p w14:paraId="03BDD087">
      <w:pPr>
        <w:widowControl/>
        <w:spacing w:line="360" w:lineRule="auto"/>
        <w:ind w:firstLine="241" w:firstLineChars="100"/>
        <w:rPr>
          <w:rFonts w:ascii="宋体" w:hAnsi="宋体"/>
          <w:b/>
          <w:bCs/>
          <w:color w:val="auto"/>
          <w:sz w:val="24"/>
          <w:highlight w:val="none"/>
        </w:rPr>
      </w:pPr>
      <w:r>
        <w:rPr>
          <w:rFonts w:hint="eastAsia" w:ascii="宋体" w:hAnsi="宋体"/>
          <w:b/>
          <w:bCs/>
          <w:color w:val="auto"/>
          <w:sz w:val="24"/>
          <w:highlight w:val="none"/>
          <w:lang w:val="en-US" w:eastAsia="zh-CN"/>
        </w:rPr>
        <w:t>五</w:t>
      </w:r>
      <w:r>
        <w:rPr>
          <w:rFonts w:hint="eastAsia" w:ascii="宋体" w:hAnsi="宋体"/>
          <w:b/>
          <w:bCs/>
          <w:color w:val="auto"/>
          <w:sz w:val="24"/>
          <w:highlight w:val="none"/>
        </w:rPr>
        <w:t>、询问、质疑、投诉和诚实信用</w:t>
      </w:r>
    </w:p>
    <w:p w14:paraId="15F77E9E">
      <w:pPr>
        <w:autoSpaceDE w:val="0"/>
        <w:autoSpaceDN w:val="0"/>
        <w:adjustRightInd w:val="0"/>
        <w:spacing w:line="360" w:lineRule="auto"/>
        <w:rPr>
          <w:rFonts w:ascii="宋体" w:hAnsi="宋体"/>
          <w:b/>
          <w:bCs/>
          <w:color w:val="auto"/>
          <w:sz w:val="24"/>
          <w:highlight w:val="none"/>
        </w:rPr>
      </w:pPr>
      <w:r>
        <w:rPr>
          <w:rFonts w:hint="eastAsia" w:ascii="宋体" w:hAnsi="宋体"/>
          <w:b/>
          <w:bCs/>
          <w:color w:val="auto"/>
          <w:sz w:val="24"/>
          <w:highlight w:val="none"/>
        </w:rPr>
        <w:t xml:space="preserve">  1</w:t>
      </w:r>
      <w:r>
        <w:rPr>
          <w:rFonts w:hint="eastAsia" w:ascii="宋体" w:hAnsi="宋体"/>
          <w:b/>
          <w:bCs/>
          <w:color w:val="auto"/>
          <w:sz w:val="24"/>
          <w:highlight w:val="none"/>
          <w:lang w:val="en-US" w:eastAsia="zh-CN"/>
        </w:rPr>
        <w:t>5</w:t>
      </w:r>
      <w:r>
        <w:rPr>
          <w:rFonts w:hint="eastAsia" w:ascii="宋体" w:hAnsi="宋体"/>
          <w:b/>
          <w:bCs/>
          <w:color w:val="auto"/>
          <w:sz w:val="24"/>
          <w:highlight w:val="none"/>
        </w:rPr>
        <w:t>.询问</w:t>
      </w:r>
    </w:p>
    <w:p w14:paraId="094825C6">
      <w:pPr>
        <w:autoSpaceDE w:val="0"/>
        <w:autoSpaceDN w:val="0"/>
        <w:adjustRightInd w:val="0"/>
        <w:spacing w:line="360" w:lineRule="auto"/>
        <w:rPr>
          <w:rFonts w:ascii="宋体" w:hAnsi="宋体"/>
          <w:bCs/>
          <w:color w:val="auto"/>
          <w:sz w:val="24"/>
          <w:highlight w:val="none"/>
        </w:rPr>
      </w:pPr>
      <w:r>
        <w:rPr>
          <w:rFonts w:hint="eastAsia" w:ascii="宋体" w:hAnsi="宋体"/>
          <w:color w:val="auto"/>
          <w:sz w:val="24"/>
          <w:highlight w:val="none"/>
        </w:rPr>
        <w:t xml:space="preserve">  投标人对招标活动事项有疑问的，可以依法向招标人提出询问，招标人在三个工作日内对投标人依法提出的询问作出答复，但答复的内容不涉及商业秘密</w:t>
      </w:r>
      <w:r>
        <w:rPr>
          <w:rFonts w:hint="eastAsia" w:ascii="宋体" w:hAnsi="宋体"/>
          <w:bCs/>
          <w:color w:val="auto"/>
          <w:sz w:val="24"/>
          <w:highlight w:val="none"/>
        </w:rPr>
        <w:t>。</w:t>
      </w:r>
    </w:p>
    <w:p w14:paraId="1CBC6A0A">
      <w:pPr>
        <w:autoSpaceDE w:val="0"/>
        <w:autoSpaceDN w:val="0"/>
        <w:adjustRightInd w:val="0"/>
        <w:spacing w:line="360" w:lineRule="auto"/>
        <w:rPr>
          <w:rFonts w:ascii="宋体" w:hAnsi="宋体"/>
          <w:b/>
          <w:bCs/>
          <w:color w:val="auto"/>
          <w:sz w:val="24"/>
          <w:highlight w:val="none"/>
        </w:rPr>
      </w:pPr>
      <w:r>
        <w:rPr>
          <w:rFonts w:hint="eastAsia" w:ascii="宋体" w:hAnsi="宋体"/>
          <w:b/>
          <w:bCs/>
          <w:color w:val="auto"/>
          <w:sz w:val="24"/>
          <w:highlight w:val="none"/>
        </w:rPr>
        <w:t xml:space="preserve">  1</w:t>
      </w:r>
      <w:r>
        <w:rPr>
          <w:rFonts w:hint="eastAsia" w:ascii="宋体" w:hAnsi="宋体"/>
          <w:b/>
          <w:bCs/>
          <w:color w:val="auto"/>
          <w:sz w:val="24"/>
          <w:highlight w:val="none"/>
          <w:lang w:val="en-US" w:eastAsia="zh-CN"/>
        </w:rPr>
        <w:t>6</w:t>
      </w:r>
      <w:r>
        <w:rPr>
          <w:rFonts w:hint="eastAsia" w:ascii="宋体" w:hAnsi="宋体"/>
          <w:b/>
          <w:bCs/>
          <w:color w:val="auto"/>
          <w:sz w:val="24"/>
          <w:highlight w:val="none"/>
        </w:rPr>
        <w:t>、质疑</w:t>
      </w:r>
    </w:p>
    <w:p w14:paraId="375830F6">
      <w:pPr>
        <w:widowControl/>
        <w:spacing w:line="360" w:lineRule="auto"/>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投标人认为</w:t>
      </w:r>
      <w:r>
        <w:rPr>
          <w:rFonts w:hint="eastAsia" w:ascii="宋体" w:hAnsi="宋体"/>
          <w:color w:val="auto"/>
          <w:sz w:val="24"/>
          <w:highlight w:val="none"/>
          <w:lang w:eastAsia="zh-CN"/>
        </w:rPr>
        <w:t>招标文件</w:t>
      </w:r>
      <w:r>
        <w:rPr>
          <w:rFonts w:hint="eastAsia" w:ascii="宋体" w:hAnsi="宋体"/>
          <w:color w:val="auto"/>
          <w:sz w:val="24"/>
          <w:highlight w:val="none"/>
        </w:rPr>
        <w:t>、</w:t>
      </w:r>
      <w:r>
        <w:rPr>
          <w:rFonts w:hint="eastAsia" w:ascii="宋体" w:hAnsi="宋体"/>
          <w:color w:val="auto"/>
          <w:sz w:val="24"/>
          <w:highlight w:val="none"/>
          <w:lang w:val="en-US" w:eastAsia="zh-CN"/>
        </w:rPr>
        <w:t>招标</w:t>
      </w:r>
      <w:r>
        <w:rPr>
          <w:rFonts w:hint="eastAsia" w:ascii="宋体" w:hAnsi="宋体"/>
          <w:color w:val="auto"/>
          <w:sz w:val="24"/>
          <w:highlight w:val="none"/>
        </w:rPr>
        <w:t>过程、中标结果使自己的权益受到损害的，可以在知道或者应知其权益受到损害之日起七个工作日内，以书面形式向招标人提出质疑。投标人应在法定质疑期内一次性提出针对同一</w:t>
      </w:r>
      <w:r>
        <w:rPr>
          <w:rFonts w:hint="eastAsia" w:ascii="宋体" w:hAnsi="宋体"/>
          <w:color w:val="auto"/>
          <w:sz w:val="24"/>
          <w:highlight w:val="none"/>
          <w:lang w:val="en-US" w:eastAsia="zh-CN"/>
        </w:rPr>
        <w:t>招标</w:t>
      </w:r>
      <w:r>
        <w:rPr>
          <w:rFonts w:hint="eastAsia" w:ascii="宋体" w:hAnsi="宋体"/>
          <w:color w:val="auto"/>
          <w:sz w:val="24"/>
          <w:highlight w:val="none"/>
        </w:rPr>
        <w:t>程序环节的质疑。</w:t>
      </w:r>
    </w:p>
    <w:p w14:paraId="3D14960E">
      <w:pPr>
        <w:widowControl/>
        <w:spacing w:line="360" w:lineRule="auto"/>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质疑文件应包括以下主要内容，并按照“谁主张、谁举证”的原则，附上相关证明材料。否则，</w:t>
      </w:r>
      <w:r>
        <w:rPr>
          <w:rFonts w:hint="eastAsia" w:ascii="宋体" w:hAnsi="宋体"/>
          <w:color w:val="auto"/>
          <w:sz w:val="24"/>
          <w:highlight w:val="none"/>
          <w:lang w:val="en-US" w:eastAsia="zh-CN"/>
        </w:rPr>
        <w:t>招标人</w:t>
      </w:r>
      <w:r>
        <w:rPr>
          <w:rFonts w:hint="eastAsia" w:ascii="宋体" w:hAnsi="宋体"/>
          <w:color w:val="auto"/>
          <w:sz w:val="24"/>
          <w:highlight w:val="none"/>
        </w:rPr>
        <w:t>不予受理：</w:t>
      </w:r>
    </w:p>
    <w:p w14:paraId="257E600D">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（1）质疑投标人的姓名或者名称、地址、邮编、联系人及联系电话；</w:t>
      </w:r>
    </w:p>
    <w:p w14:paraId="55986ABD">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（2）质疑项目的名称、编号、公告发布时间、开标时间</w:t>
      </w:r>
    </w:p>
    <w:p w14:paraId="1FFE7F8A">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（3）具体、明确的质疑事项和与质疑事项相关的请求；</w:t>
      </w:r>
    </w:p>
    <w:p w14:paraId="55BFA9B3">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（4）事实依据；</w:t>
      </w:r>
    </w:p>
    <w:p w14:paraId="3CA18648">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（5）必要的法律依据；</w:t>
      </w:r>
    </w:p>
    <w:p w14:paraId="6232EC5D">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（6）提出质疑的日期。</w:t>
      </w:r>
    </w:p>
    <w:p w14:paraId="324341CA">
      <w:pPr>
        <w:widowControl/>
        <w:spacing w:line="360" w:lineRule="auto"/>
        <w:rPr>
          <w:rFonts w:ascii="宋体" w:hAnsi="宋体"/>
          <w:color w:val="auto"/>
          <w:sz w:val="24"/>
          <w:highlight w:val="none"/>
        </w:rPr>
      </w:pPr>
      <w:r>
        <w:rPr>
          <w:rFonts w:hint="eastAsia" w:ascii="宋体" w:hAnsi="宋体"/>
          <w:color w:val="auto"/>
          <w:sz w:val="24"/>
          <w:highlight w:val="none"/>
        </w:rPr>
        <w:t xml:space="preserve">  （7）质疑投标人可以委托代理人进行质疑和投诉。其授权委托书应当载明代理人的姓名或者名称、代理事项、具体权限、期限和相关事项，代理人提出质疑和投诉，应当提交质疑投标人签署的授权委托书。</w:t>
      </w:r>
    </w:p>
    <w:p w14:paraId="557F9586">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（8）质疑投标人为自然人的，应当由本人签字；投标人为法人或者其他组织的，应当由法定代表人、主要负责人，或者其授权代表签字或者盖章，并加盖公章。</w:t>
      </w:r>
    </w:p>
    <w:p w14:paraId="5421AF6E">
      <w:pPr>
        <w:widowControl/>
        <w:spacing w:line="360" w:lineRule="auto"/>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质疑的投标人是参与所质疑项目</w:t>
      </w:r>
      <w:r>
        <w:rPr>
          <w:rFonts w:hint="eastAsia" w:ascii="宋体" w:hAnsi="宋体"/>
          <w:color w:val="auto"/>
          <w:sz w:val="24"/>
          <w:highlight w:val="none"/>
          <w:lang w:val="en-US" w:eastAsia="zh-CN"/>
        </w:rPr>
        <w:t>招标</w:t>
      </w:r>
      <w:r>
        <w:rPr>
          <w:rFonts w:hint="eastAsia" w:ascii="宋体" w:hAnsi="宋体"/>
          <w:color w:val="auto"/>
          <w:sz w:val="24"/>
          <w:highlight w:val="none"/>
        </w:rPr>
        <w:t>活动的投标人；对</w:t>
      </w:r>
      <w:r>
        <w:rPr>
          <w:rFonts w:hint="eastAsia" w:ascii="宋体" w:hAnsi="宋体"/>
          <w:color w:val="auto"/>
          <w:sz w:val="24"/>
          <w:highlight w:val="none"/>
          <w:lang w:eastAsia="zh-CN"/>
        </w:rPr>
        <w:t>招标文件</w:t>
      </w:r>
      <w:r>
        <w:rPr>
          <w:rFonts w:hint="eastAsia" w:ascii="宋体" w:hAnsi="宋体"/>
          <w:color w:val="auto"/>
          <w:sz w:val="24"/>
          <w:highlight w:val="none"/>
        </w:rPr>
        <w:t>提出质疑的，应自投标人获得</w:t>
      </w:r>
      <w:r>
        <w:rPr>
          <w:rFonts w:hint="eastAsia" w:ascii="宋体" w:hAnsi="宋体"/>
          <w:color w:val="auto"/>
          <w:sz w:val="24"/>
          <w:highlight w:val="none"/>
          <w:lang w:eastAsia="zh-CN"/>
        </w:rPr>
        <w:t>招标文件</w:t>
      </w:r>
      <w:r>
        <w:rPr>
          <w:rFonts w:hint="eastAsia" w:ascii="宋体" w:hAnsi="宋体"/>
          <w:color w:val="auto"/>
          <w:sz w:val="24"/>
          <w:highlight w:val="none"/>
        </w:rPr>
        <w:t>之日起计算，且应当在投标截止之日前提出；对</w:t>
      </w:r>
      <w:r>
        <w:rPr>
          <w:rFonts w:hint="eastAsia" w:ascii="宋体" w:hAnsi="宋体"/>
          <w:color w:val="auto"/>
          <w:sz w:val="24"/>
          <w:highlight w:val="none"/>
          <w:lang w:val="en-US" w:eastAsia="zh-CN"/>
        </w:rPr>
        <w:t>招标</w:t>
      </w:r>
      <w:r>
        <w:rPr>
          <w:rFonts w:hint="eastAsia" w:ascii="宋体" w:hAnsi="宋体"/>
          <w:color w:val="auto"/>
          <w:sz w:val="24"/>
          <w:highlight w:val="none"/>
        </w:rPr>
        <w:t>过程提出质疑的，自</w:t>
      </w:r>
      <w:r>
        <w:rPr>
          <w:rFonts w:hint="eastAsia" w:ascii="宋体" w:hAnsi="宋体"/>
          <w:color w:val="auto"/>
          <w:sz w:val="24"/>
          <w:highlight w:val="none"/>
          <w:lang w:val="en-US" w:eastAsia="zh-CN"/>
        </w:rPr>
        <w:t>招标</w:t>
      </w:r>
      <w:r>
        <w:rPr>
          <w:rFonts w:hint="eastAsia" w:ascii="宋体" w:hAnsi="宋体"/>
          <w:color w:val="auto"/>
          <w:sz w:val="24"/>
          <w:highlight w:val="none"/>
        </w:rPr>
        <w:t>程序环节结束之日起计算；对中标结果提出质疑的，自中标结果公告期限届满之日起计算。</w:t>
      </w:r>
    </w:p>
    <w:p w14:paraId="0BCC62A6">
      <w:pPr>
        <w:widowControl/>
        <w:spacing w:line="360" w:lineRule="auto"/>
        <w:ind w:firstLine="240" w:firstLineChars="1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投标人提出的询问或者质疑</w:t>
      </w:r>
      <w:r>
        <w:rPr>
          <w:rFonts w:hint="eastAsia" w:ascii="宋体" w:hAnsi="宋体"/>
          <w:color w:val="auto"/>
          <w:sz w:val="24"/>
          <w:highlight w:val="none"/>
          <w:lang w:val="en-US" w:eastAsia="zh-CN"/>
        </w:rPr>
        <w:t>不得超出本招标文件内容</w:t>
      </w:r>
      <w:r>
        <w:rPr>
          <w:rFonts w:hint="eastAsia" w:ascii="宋体" w:hAnsi="宋体"/>
          <w:color w:val="auto"/>
          <w:sz w:val="24"/>
          <w:highlight w:val="none"/>
        </w:rPr>
        <w:t>。</w:t>
      </w:r>
    </w:p>
    <w:p w14:paraId="66B99590">
      <w:pPr>
        <w:widowControl/>
        <w:spacing w:line="360" w:lineRule="auto"/>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投标人不得虚假质疑和恶意质疑，并对质疑内容的真实性承担责任。投标人或者其他利害关系人通过捏造事实、伪造证明材料等方式提出异议或投诉，阻碍政府招标活动正常进行的，属于严重不良行为，</w:t>
      </w:r>
      <w:r>
        <w:rPr>
          <w:rFonts w:hint="eastAsia" w:ascii="宋体" w:hAnsi="宋体"/>
          <w:color w:val="auto"/>
          <w:sz w:val="24"/>
          <w:highlight w:val="none"/>
          <w:lang w:val="en-US" w:eastAsia="zh-CN"/>
        </w:rPr>
        <w:t>招标人</w:t>
      </w:r>
      <w:r>
        <w:rPr>
          <w:rFonts w:hint="eastAsia" w:ascii="宋体" w:hAnsi="宋体"/>
          <w:color w:val="auto"/>
          <w:sz w:val="24"/>
          <w:highlight w:val="none"/>
        </w:rPr>
        <w:t>将提请财政部门将其列入不良行为记录名单，并依法予以处罚。</w:t>
      </w:r>
    </w:p>
    <w:p w14:paraId="3DBD8276">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6招标人</w:t>
      </w:r>
      <w:r>
        <w:rPr>
          <w:rFonts w:hint="eastAsia" w:ascii="宋体" w:hAnsi="宋体"/>
          <w:color w:val="auto"/>
          <w:sz w:val="24"/>
          <w:highlight w:val="none"/>
        </w:rPr>
        <w:t>在收到投标人的书面质疑后将及时组织调查核实，在七个工作日内作出答复，并以书面或电子邮件形式通知质疑投标人和其他有关投标人，答复的内容不涉及商业秘密。</w:t>
      </w:r>
      <w:r>
        <w:rPr>
          <w:rFonts w:hint="eastAsia" w:ascii="宋体" w:hAnsi="宋体"/>
          <w:color w:val="auto"/>
          <w:sz w:val="24"/>
          <w:highlight w:val="none"/>
          <w:lang w:val="en-US" w:eastAsia="zh-CN"/>
        </w:rPr>
        <w:t>招标人</w:t>
      </w:r>
      <w:r>
        <w:rPr>
          <w:rFonts w:hint="eastAsia" w:ascii="宋体" w:hAnsi="宋体"/>
          <w:color w:val="auto"/>
          <w:sz w:val="24"/>
          <w:highlight w:val="none"/>
        </w:rPr>
        <w:t>遵循“谁过错谁负担”的原则，有过错的一方承担调查论证费用。</w:t>
      </w:r>
    </w:p>
    <w:p w14:paraId="5AB3F0DF">
      <w:pPr>
        <w:autoSpaceDE w:val="0"/>
        <w:autoSpaceDN w:val="0"/>
        <w:adjustRightInd w:val="0"/>
        <w:spacing w:line="360" w:lineRule="auto"/>
        <w:rPr>
          <w:rFonts w:ascii="宋体" w:hAnsi="宋体"/>
          <w:color w:val="auto"/>
          <w:sz w:val="24"/>
          <w:highlight w:val="none"/>
        </w:rPr>
      </w:pPr>
      <w:r>
        <w:rPr>
          <w:rFonts w:hint="eastAsia" w:ascii="宋体" w:hAnsi="宋体"/>
          <w:b/>
          <w:bCs/>
          <w:color w:val="auto"/>
          <w:sz w:val="24"/>
          <w:highlight w:val="none"/>
        </w:rPr>
        <w:t xml:space="preserve">  </w:t>
      </w:r>
      <w:r>
        <w:rPr>
          <w:rFonts w:hint="eastAsia" w:ascii="宋体" w:hAnsi="宋体"/>
          <w:b/>
          <w:bCs/>
          <w:color w:val="auto"/>
          <w:sz w:val="24"/>
          <w:highlight w:val="none"/>
          <w:lang w:val="en-US" w:eastAsia="zh-CN"/>
        </w:rPr>
        <w:t>17</w:t>
      </w:r>
      <w:r>
        <w:rPr>
          <w:rFonts w:hint="eastAsia" w:ascii="宋体" w:hAnsi="宋体"/>
          <w:b/>
          <w:bCs/>
          <w:color w:val="auto"/>
          <w:sz w:val="24"/>
          <w:highlight w:val="none"/>
        </w:rPr>
        <w:t>、投诉</w:t>
      </w:r>
    </w:p>
    <w:p w14:paraId="2B11AD42">
      <w:pPr>
        <w:autoSpaceDE w:val="0"/>
        <w:autoSpaceDN w:val="0"/>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投标人对招标人的答复不满意或者招标人未在规定的时间内作出答复的，可以在答复期满后十五个工作日内向同级监督管理部门投诉。</w:t>
      </w:r>
    </w:p>
    <w:p w14:paraId="17F2986C">
      <w:pPr>
        <w:autoSpaceDE w:val="0"/>
        <w:autoSpaceDN w:val="0"/>
        <w:adjustRightInd w:val="0"/>
        <w:spacing w:line="360" w:lineRule="auto"/>
        <w:rPr>
          <w:rFonts w:ascii="宋体" w:hAnsi="宋体"/>
          <w:b/>
          <w:bCs/>
          <w:color w:val="auto"/>
          <w:sz w:val="24"/>
          <w:highlight w:val="none"/>
        </w:rPr>
      </w:pPr>
      <w:r>
        <w:rPr>
          <w:rFonts w:hint="eastAsia" w:ascii="宋体" w:hAnsi="宋体"/>
          <w:b/>
          <w:bCs/>
          <w:color w:val="auto"/>
          <w:sz w:val="24"/>
          <w:highlight w:val="none"/>
        </w:rPr>
        <w:t xml:space="preserve">  </w:t>
      </w:r>
      <w:r>
        <w:rPr>
          <w:rFonts w:hint="eastAsia" w:ascii="宋体" w:hAnsi="宋体"/>
          <w:b/>
          <w:bCs/>
          <w:color w:val="auto"/>
          <w:sz w:val="24"/>
          <w:highlight w:val="none"/>
          <w:lang w:val="en-US" w:eastAsia="zh-CN"/>
        </w:rPr>
        <w:t>18</w:t>
      </w:r>
      <w:r>
        <w:rPr>
          <w:rFonts w:hint="eastAsia" w:ascii="宋体" w:hAnsi="宋体"/>
          <w:b/>
          <w:bCs/>
          <w:color w:val="auto"/>
          <w:sz w:val="24"/>
          <w:highlight w:val="none"/>
        </w:rPr>
        <w:t>、诚实信用</w:t>
      </w:r>
    </w:p>
    <w:p w14:paraId="218DCDEE">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18</w:t>
      </w:r>
      <w:r>
        <w:rPr>
          <w:rFonts w:hint="eastAsia" w:ascii="宋体" w:hAnsi="宋体"/>
          <w:color w:val="auto"/>
          <w:sz w:val="24"/>
          <w:highlight w:val="none"/>
        </w:rPr>
        <w:t>.1投标人之间不得相互串通投标投标，不得妨碍其他投标人的公平竞争，不得损害招标人和其他投标人的合法权益。</w:t>
      </w:r>
    </w:p>
    <w:p w14:paraId="1E65E4A4">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18</w:t>
      </w:r>
      <w:r>
        <w:rPr>
          <w:rFonts w:hint="eastAsia" w:ascii="宋体" w:hAnsi="宋体"/>
          <w:color w:val="auto"/>
          <w:sz w:val="24"/>
          <w:highlight w:val="none"/>
        </w:rPr>
        <w:t>.2投标人不得以向</w:t>
      </w:r>
      <w:r>
        <w:rPr>
          <w:rFonts w:hint="eastAsia" w:ascii="宋体" w:hAnsi="宋体"/>
          <w:color w:val="auto"/>
          <w:sz w:val="24"/>
          <w:highlight w:val="none"/>
          <w:lang w:val="en-US" w:eastAsia="zh-CN"/>
        </w:rPr>
        <w:t>招标人的</w:t>
      </w:r>
      <w:r>
        <w:rPr>
          <w:rFonts w:hint="eastAsia" w:ascii="宋体" w:hAnsi="宋体"/>
          <w:color w:val="auto"/>
          <w:sz w:val="24"/>
          <w:highlight w:val="none"/>
        </w:rPr>
        <w:t>工作人员、评标委员会成员行贿或者采取其他不正当手段谋取中标。经查实投标人有此行为的，监督管理部门将投标人列入不良行为记录名单，按照政府招标法有关规定处理。</w:t>
      </w:r>
    </w:p>
    <w:p w14:paraId="37518EE8">
      <w:pPr>
        <w:spacing w:line="360" w:lineRule="auto"/>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18</w:t>
      </w:r>
      <w:r>
        <w:rPr>
          <w:rFonts w:hint="eastAsia" w:ascii="宋体" w:hAnsi="宋体"/>
          <w:color w:val="auto"/>
          <w:sz w:val="24"/>
          <w:highlight w:val="none"/>
        </w:rPr>
        <w:t>.3投标人不得虚假承诺，否则，按照提供虚假材料谋取中标处理。</w:t>
      </w:r>
    </w:p>
    <w:p w14:paraId="2544E947">
      <w:pPr>
        <w:spacing w:line="360" w:lineRule="auto"/>
        <w:jc w:val="left"/>
        <w:rPr>
          <w:rFonts w:hint="eastAsia" w:ascii="黑体" w:hAnsi="黑体" w:eastAsia="黑体" w:cs="黑体"/>
          <w:color w:val="auto"/>
          <w:sz w:val="36"/>
          <w:szCs w:val="36"/>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18</w:t>
      </w:r>
      <w:bookmarkStart w:id="21" w:name="_GoBack"/>
      <w:bookmarkEnd w:id="21"/>
      <w:r>
        <w:rPr>
          <w:rFonts w:hint="eastAsia" w:ascii="宋体" w:hAnsi="宋体"/>
          <w:color w:val="auto"/>
          <w:sz w:val="24"/>
          <w:highlight w:val="none"/>
        </w:rPr>
        <w:t>.4投标人应自觉遵守开标、评标纪律，不得扰乱开标评标现场秩序的。</w:t>
      </w:r>
    </w:p>
    <w:p w14:paraId="62648FF5">
      <w:pPr>
        <w:rPr>
          <w:color w:val="auto"/>
          <w:highlight w:val="none"/>
        </w:rPr>
        <w:sectPr>
          <w:footerReference r:id="rId5" w:type="first"/>
          <w:headerReference r:id="rId3" w:type="default"/>
          <w:footerReference r:id="rId4" w:type="default"/>
          <w:pgSz w:w="11906" w:h="16838"/>
          <w:pgMar w:top="1440" w:right="1463" w:bottom="1440" w:left="1463" w:header="851" w:footer="992" w:gutter="0"/>
          <w:pgNumType w:fmt="decimal"/>
          <w:cols w:space="720" w:num="1"/>
          <w:docGrid w:type="lines" w:linePitch="312" w:charSpace="0"/>
        </w:sectPr>
      </w:pPr>
    </w:p>
    <w:p w14:paraId="4F08FF2D">
      <w:pPr>
        <w:widowControl/>
        <w:spacing w:line="360" w:lineRule="auto"/>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三</w:t>
      </w:r>
      <w:r>
        <w:rPr>
          <w:rFonts w:hint="eastAsia" w:ascii="黑体" w:hAnsi="黑体" w:eastAsia="黑体" w:cs="黑体"/>
          <w:color w:val="auto"/>
          <w:sz w:val="36"/>
          <w:szCs w:val="36"/>
          <w:highlight w:val="none"/>
        </w:rPr>
        <w:t xml:space="preserve">章  </w:t>
      </w:r>
      <w:r>
        <w:rPr>
          <w:rFonts w:hint="eastAsia" w:ascii="黑体" w:hAnsi="黑体" w:eastAsia="黑体" w:cs="黑体"/>
          <w:color w:val="auto"/>
          <w:sz w:val="36"/>
          <w:szCs w:val="36"/>
          <w:highlight w:val="none"/>
          <w:lang w:val="en-US" w:eastAsia="zh-CN"/>
        </w:rPr>
        <w:t>项目需求</w:t>
      </w:r>
    </w:p>
    <w:p w14:paraId="3D34D8D5">
      <w:pPr>
        <w:spacing w:line="480" w:lineRule="exact"/>
        <w:outlineLvl w:val="0"/>
        <w:rPr>
          <w:rFonts w:hint="eastAsia"/>
          <w:b/>
          <w:color w:val="auto"/>
          <w:sz w:val="24"/>
          <w:highlight w:val="none"/>
        </w:rPr>
      </w:pPr>
    </w:p>
    <w:p w14:paraId="43D8347D">
      <w:pPr>
        <w:numPr>
          <w:ilvl w:val="0"/>
          <w:numId w:val="3"/>
        </w:numPr>
        <w:autoSpaceDE w:val="0"/>
        <w:autoSpaceDN w:val="0"/>
        <w:adjustRightInd w:val="0"/>
        <w:spacing w:line="360" w:lineRule="auto"/>
        <w:ind w:firstLine="241" w:firstLineChars="100"/>
        <w:rPr>
          <w:rFonts w:hint="eastAsia" w:ascii="宋体" w:hAnsi="宋体"/>
          <w:b w:val="0"/>
          <w:bCs w:val="0"/>
          <w:color w:val="auto"/>
          <w:sz w:val="24"/>
          <w:szCs w:val="24"/>
          <w:highlight w:val="none"/>
          <w:lang w:eastAsia="zh-CN"/>
        </w:rPr>
      </w:pPr>
      <w:r>
        <w:rPr>
          <w:rFonts w:hint="eastAsia" w:ascii="宋体" w:hAnsi="宋体" w:eastAsia="宋体"/>
          <w:b/>
          <w:bCs/>
          <w:color w:val="auto"/>
          <w:sz w:val="24"/>
          <w:szCs w:val="24"/>
          <w:highlight w:val="none"/>
        </w:rPr>
        <w:t>项目名称：</w:t>
      </w:r>
      <w:r>
        <w:rPr>
          <w:rFonts w:hint="eastAsia" w:ascii="宋体" w:hAnsi="宋体"/>
          <w:b w:val="0"/>
          <w:bCs w:val="0"/>
          <w:color w:val="auto"/>
          <w:sz w:val="24"/>
          <w:szCs w:val="24"/>
          <w:highlight w:val="none"/>
          <w:lang w:eastAsia="zh-CN"/>
        </w:rPr>
        <w:t>202</w:t>
      </w:r>
      <w:r>
        <w:rPr>
          <w:rFonts w:hint="eastAsia" w:ascii="宋体" w:hAnsi="宋体"/>
          <w:b w:val="0"/>
          <w:bCs w:val="0"/>
          <w:color w:val="auto"/>
          <w:sz w:val="24"/>
          <w:szCs w:val="24"/>
          <w:highlight w:val="none"/>
          <w:lang w:val="en-US" w:eastAsia="zh-CN"/>
        </w:rPr>
        <w:t>6</w:t>
      </w:r>
      <w:r>
        <w:rPr>
          <w:rFonts w:hint="eastAsia" w:ascii="宋体" w:hAnsi="宋体"/>
          <w:b w:val="0"/>
          <w:bCs w:val="0"/>
          <w:color w:val="auto"/>
          <w:sz w:val="24"/>
          <w:szCs w:val="24"/>
          <w:highlight w:val="none"/>
          <w:lang w:eastAsia="zh-CN"/>
        </w:rPr>
        <w:t>-202</w:t>
      </w:r>
      <w:r>
        <w:rPr>
          <w:rFonts w:hint="eastAsia" w:ascii="宋体" w:hAnsi="宋体"/>
          <w:b w:val="0"/>
          <w:bCs w:val="0"/>
          <w:color w:val="auto"/>
          <w:sz w:val="24"/>
          <w:szCs w:val="24"/>
          <w:highlight w:val="none"/>
          <w:lang w:val="en-US" w:eastAsia="zh-CN"/>
        </w:rPr>
        <w:t>9</w:t>
      </w:r>
      <w:r>
        <w:rPr>
          <w:rFonts w:hint="eastAsia" w:ascii="宋体" w:hAnsi="宋体"/>
          <w:b w:val="0"/>
          <w:bCs w:val="0"/>
          <w:color w:val="auto"/>
          <w:sz w:val="24"/>
          <w:szCs w:val="24"/>
          <w:highlight w:val="none"/>
          <w:lang w:eastAsia="zh-CN"/>
        </w:rPr>
        <w:t>年度零星维修工程、小型工程招标代理服务</w:t>
      </w:r>
      <w:r>
        <w:rPr>
          <w:rFonts w:hint="eastAsia" w:ascii="宋体" w:hAnsi="宋体"/>
          <w:b w:val="0"/>
          <w:bCs w:val="0"/>
          <w:color w:val="auto"/>
          <w:sz w:val="24"/>
          <w:szCs w:val="24"/>
          <w:highlight w:val="none"/>
          <w:lang w:val="en-US" w:eastAsia="zh-CN"/>
        </w:rPr>
        <w:t>项目</w:t>
      </w:r>
    </w:p>
    <w:p w14:paraId="5C063373">
      <w:pPr>
        <w:widowControl/>
        <w:spacing w:line="360" w:lineRule="auto"/>
        <w:ind w:firstLine="241" w:firstLineChars="100"/>
        <w:jc w:val="left"/>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bCs/>
          <w:color w:val="auto"/>
          <w:sz w:val="24"/>
          <w:szCs w:val="24"/>
          <w:highlight w:val="none"/>
          <w:lang w:eastAsia="zh-CN"/>
        </w:rPr>
        <w:t>二、</w:t>
      </w:r>
      <w:r>
        <w:rPr>
          <w:rFonts w:hint="eastAsia" w:ascii="宋体" w:hAnsi="宋体" w:eastAsia="宋体" w:cs="Times New Roman"/>
          <w:b/>
          <w:bCs/>
          <w:color w:val="auto"/>
          <w:sz w:val="24"/>
          <w:szCs w:val="24"/>
          <w:highlight w:val="none"/>
        </w:rPr>
        <w:t>项目预算</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val="0"/>
          <w:bCs w:val="0"/>
          <w:color w:val="auto"/>
          <w:sz w:val="24"/>
          <w:szCs w:val="24"/>
          <w:highlight w:val="none"/>
          <w:lang w:eastAsia="zh-CN"/>
        </w:rPr>
        <w:t>招标控制价编制收费按照苏价服[20</w:t>
      </w:r>
      <w:r>
        <w:rPr>
          <w:rFonts w:hint="eastAsia" w:ascii="宋体" w:hAnsi="宋体" w:eastAsia="宋体" w:cs="Times New Roman"/>
          <w:b w:val="0"/>
          <w:bCs w:val="0"/>
          <w:color w:val="auto"/>
          <w:sz w:val="24"/>
          <w:szCs w:val="24"/>
          <w:highlight w:val="none"/>
          <w:lang w:val="en-US" w:eastAsia="zh-CN"/>
        </w:rPr>
        <w:t>14</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383</w:t>
      </w:r>
      <w:r>
        <w:rPr>
          <w:rFonts w:hint="eastAsia" w:ascii="宋体" w:hAnsi="宋体" w:eastAsia="宋体" w:cs="Times New Roman"/>
          <w:b w:val="0"/>
          <w:bCs w:val="0"/>
          <w:color w:val="auto"/>
          <w:sz w:val="24"/>
          <w:szCs w:val="24"/>
          <w:highlight w:val="none"/>
          <w:lang w:eastAsia="zh-CN"/>
        </w:rPr>
        <w:t>号文收费标准*中标费率计算，费率不得高于</w:t>
      </w:r>
      <w:r>
        <w:rPr>
          <w:rFonts w:hint="eastAsia" w:ascii="宋体" w:hAnsi="宋体" w:cs="Times New Roman"/>
          <w:b w:val="0"/>
          <w:bCs w:val="0"/>
          <w:color w:val="auto"/>
          <w:sz w:val="24"/>
          <w:szCs w:val="24"/>
          <w:highlight w:val="none"/>
          <w:lang w:val="en-US" w:eastAsia="zh-CN"/>
        </w:rPr>
        <w:t>70</w:t>
      </w:r>
      <w:r>
        <w:rPr>
          <w:rFonts w:hint="eastAsia" w:ascii="宋体" w:hAnsi="宋体" w:eastAsia="宋体" w:cs="Times New Roman"/>
          <w:b w:val="0"/>
          <w:bCs w:val="0"/>
          <w:color w:val="auto"/>
          <w:sz w:val="24"/>
          <w:szCs w:val="24"/>
          <w:highlight w:val="none"/>
          <w:lang w:eastAsia="zh-CN"/>
        </w:rPr>
        <w:t>%；招标代理服务费按照计价格[2002]1980号文收费标准*中标费率计算，费率不得高于</w:t>
      </w:r>
      <w:r>
        <w:rPr>
          <w:rFonts w:hint="eastAsia" w:ascii="宋体" w:hAnsi="宋体" w:cs="Times New Roman"/>
          <w:b w:val="0"/>
          <w:bCs w:val="0"/>
          <w:color w:val="auto"/>
          <w:sz w:val="24"/>
          <w:szCs w:val="24"/>
          <w:highlight w:val="none"/>
          <w:lang w:val="en-US" w:eastAsia="zh-CN"/>
        </w:rPr>
        <w:t>70</w:t>
      </w:r>
      <w:r>
        <w:rPr>
          <w:rFonts w:hint="eastAsia" w:ascii="宋体" w:hAnsi="宋体" w:eastAsia="宋体" w:cs="Times New Roman"/>
          <w:b w:val="0"/>
          <w:bCs w:val="0"/>
          <w:color w:val="auto"/>
          <w:sz w:val="24"/>
          <w:szCs w:val="24"/>
          <w:highlight w:val="none"/>
          <w:lang w:eastAsia="zh-CN"/>
        </w:rPr>
        <w:t>%。本项目以费率进行报价，报价超过最高限价的为无效报价。</w:t>
      </w:r>
    </w:p>
    <w:p w14:paraId="67E45FA5">
      <w:pPr>
        <w:autoSpaceDE w:val="0"/>
        <w:autoSpaceDN w:val="0"/>
        <w:adjustRightInd w:val="0"/>
        <w:spacing w:line="360" w:lineRule="auto"/>
        <w:ind w:firstLine="241" w:firstLineChars="100"/>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三</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服务内容：</w:t>
      </w:r>
      <w:r>
        <w:rPr>
          <w:rFonts w:hint="eastAsia" w:ascii="宋体" w:hAnsi="宋体"/>
          <w:b w:val="0"/>
          <w:bCs w:val="0"/>
          <w:color w:val="auto"/>
          <w:sz w:val="24"/>
          <w:szCs w:val="24"/>
          <w:highlight w:val="none"/>
          <w:lang w:eastAsia="zh-CN"/>
        </w:rPr>
        <w:t>零星维修工程、</w:t>
      </w:r>
      <w:r>
        <w:rPr>
          <w:rFonts w:hint="eastAsia" w:ascii="宋体" w:hAnsi="宋体"/>
          <w:b w:val="0"/>
          <w:bCs w:val="0"/>
          <w:color w:val="auto"/>
          <w:sz w:val="24"/>
          <w:szCs w:val="24"/>
          <w:highlight w:val="none"/>
          <w:lang w:val="en-US" w:eastAsia="zh-CN"/>
        </w:rPr>
        <w:t>小型工程招标代理服务</w:t>
      </w:r>
    </w:p>
    <w:p w14:paraId="19539C44">
      <w:pPr>
        <w:autoSpaceDE w:val="0"/>
        <w:autoSpaceDN w:val="0"/>
        <w:adjustRightInd w:val="0"/>
        <w:spacing w:line="360" w:lineRule="auto"/>
        <w:ind w:firstLine="241" w:firstLineChars="100"/>
        <w:rPr>
          <w:rFonts w:hint="eastAsia" w:ascii="宋体" w:hAnsi="宋体" w:eastAsia="宋体"/>
          <w:b w:val="0"/>
          <w:bCs w:val="0"/>
          <w:color w:val="auto"/>
          <w:sz w:val="24"/>
          <w:szCs w:val="24"/>
          <w:highlight w:val="none"/>
        </w:rPr>
      </w:pPr>
      <w:r>
        <w:rPr>
          <w:rFonts w:hint="eastAsia" w:ascii="宋体" w:hAnsi="宋体"/>
          <w:b/>
          <w:bCs/>
          <w:color w:val="auto"/>
          <w:sz w:val="24"/>
          <w:szCs w:val="24"/>
          <w:highlight w:val="none"/>
          <w:lang w:val="en-US" w:eastAsia="zh-CN"/>
        </w:rPr>
        <w:t>四</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工程地点：</w:t>
      </w:r>
      <w:r>
        <w:rPr>
          <w:rFonts w:hint="eastAsia" w:ascii="宋体" w:hAnsi="宋体" w:eastAsia="宋体"/>
          <w:b w:val="0"/>
          <w:bCs w:val="0"/>
          <w:color w:val="auto"/>
          <w:sz w:val="24"/>
          <w:szCs w:val="24"/>
          <w:highlight w:val="none"/>
        </w:rPr>
        <w:t>高淳区淳溪街道淳中路9号</w:t>
      </w:r>
    </w:p>
    <w:p w14:paraId="5EA99BAA">
      <w:pPr>
        <w:widowControl/>
        <w:spacing w:line="360" w:lineRule="auto"/>
        <w:ind w:firstLine="241" w:firstLineChars="100"/>
        <w:jc w:val="left"/>
        <w:rPr>
          <w:rFonts w:hint="eastAsia" w:ascii="宋体" w:hAnsi="宋体" w:cs="宋体"/>
          <w:bCs/>
          <w:sz w:val="24"/>
          <w:szCs w:val="20"/>
          <w:lang w:val="en-US" w:eastAsia="zh-CN"/>
        </w:rPr>
      </w:pPr>
      <w:r>
        <w:rPr>
          <w:rFonts w:hint="eastAsia" w:ascii="宋体" w:hAnsi="宋体" w:eastAsia="宋体" w:cs="Times New Roman"/>
          <w:b/>
          <w:bCs/>
          <w:color w:val="auto"/>
          <w:sz w:val="24"/>
          <w:szCs w:val="24"/>
          <w:highlight w:val="none"/>
          <w:lang w:val="en-US" w:eastAsia="zh-CN"/>
        </w:rPr>
        <w:t>五、付款方式：</w:t>
      </w:r>
      <w:r>
        <w:rPr>
          <w:rFonts w:hint="eastAsia" w:ascii="宋体" w:hAnsi="宋体" w:cs="宋体"/>
          <w:bCs/>
          <w:sz w:val="24"/>
          <w:szCs w:val="20"/>
          <w:lang w:val="en-US" w:eastAsia="zh-CN"/>
        </w:rPr>
        <w:t>招标完成，且代理备案资料装订完好移交委托人签收后七个工作日内一次性付清。</w:t>
      </w:r>
    </w:p>
    <w:p w14:paraId="3B5254C0">
      <w:pPr>
        <w:widowControl/>
        <w:spacing w:line="360" w:lineRule="auto"/>
        <w:ind w:firstLine="241" w:firstLineChars="1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六、</w:t>
      </w:r>
      <w:r>
        <w:rPr>
          <w:rFonts w:hint="eastAsia" w:ascii="宋体" w:hAnsi="宋体" w:eastAsia="宋体" w:cs="Times New Roman"/>
          <w:b/>
          <w:bCs/>
          <w:color w:val="auto"/>
          <w:sz w:val="24"/>
          <w:szCs w:val="24"/>
          <w:highlight w:val="none"/>
          <w:lang w:eastAsia="zh-CN"/>
        </w:rPr>
        <w:t>服务要求</w:t>
      </w:r>
    </w:p>
    <w:p w14:paraId="2F6FC042">
      <w:pPr>
        <w:widowControl/>
        <w:spacing w:line="360" w:lineRule="auto"/>
        <w:ind w:firstLine="480"/>
        <w:jc w:val="left"/>
        <w:rPr>
          <w:rFonts w:hint="eastAsia" w:ascii="宋体" w:hAnsi="宋体" w:cs="宋体"/>
          <w:bCs/>
          <w:sz w:val="24"/>
          <w:szCs w:val="20"/>
        </w:rPr>
      </w:pPr>
      <w:r>
        <w:rPr>
          <w:rFonts w:hint="eastAsia" w:ascii="宋体" w:hAnsi="宋体" w:cs="宋体"/>
          <w:bCs/>
          <w:sz w:val="24"/>
          <w:szCs w:val="20"/>
        </w:rPr>
        <w:t>1、总体要求</w:t>
      </w:r>
    </w:p>
    <w:p w14:paraId="5BF14398">
      <w:pPr>
        <w:widowControl/>
        <w:spacing w:line="360" w:lineRule="auto"/>
        <w:ind w:firstLine="480"/>
        <w:jc w:val="left"/>
        <w:rPr>
          <w:rFonts w:hint="eastAsia" w:ascii="宋体" w:hAnsi="宋体" w:cs="宋体"/>
          <w:bCs/>
          <w:sz w:val="24"/>
          <w:szCs w:val="20"/>
        </w:rPr>
      </w:pPr>
      <w:r>
        <w:rPr>
          <w:rFonts w:hint="eastAsia" w:ascii="宋体" w:hAnsi="宋体" w:cs="宋体"/>
          <w:bCs/>
          <w:sz w:val="24"/>
          <w:szCs w:val="20"/>
        </w:rPr>
        <w:t>讲究原则，独立工作，不受外在因素影响。遵守国家法律、法规和政策、行业自律性规定及职业道德规范，且符合相应的法律法规要求。以良好的职业道德，奉守诚实信用、优质高效的原则，提供及时有效的服务。</w:t>
      </w:r>
    </w:p>
    <w:p w14:paraId="11C69527">
      <w:pPr>
        <w:widowControl/>
        <w:spacing w:line="360" w:lineRule="auto"/>
        <w:ind w:firstLine="480"/>
        <w:jc w:val="left"/>
        <w:rPr>
          <w:rFonts w:hint="eastAsia" w:ascii="宋体" w:hAnsi="宋体" w:cs="宋体"/>
          <w:bCs/>
          <w:sz w:val="24"/>
          <w:szCs w:val="20"/>
        </w:rPr>
      </w:pPr>
      <w:r>
        <w:rPr>
          <w:rFonts w:hint="eastAsia" w:ascii="宋体" w:hAnsi="宋体" w:cs="宋体"/>
          <w:bCs/>
          <w:sz w:val="24"/>
          <w:szCs w:val="20"/>
        </w:rPr>
        <w:t>2、质量目标</w:t>
      </w:r>
    </w:p>
    <w:p w14:paraId="2E00F7FD">
      <w:pPr>
        <w:widowControl/>
        <w:spacing w:line="360" w:lineRule="auto"/>
        <w:ind w:firstLine="480"/>
        <w:jc w:val="left"/>
        <w:rPr>
          <w:rFonts w:hint="eastAsia" w:ascii="宋体" w:hAnsi="宋体" w:cs="宋体"/>
          <w:bCs/>
          <w:sz w:val="24"/>
          <w:szCs w:val="20"/>
        </w:rPr>
      </w:pPr>
      <w:r>
        <w:rPr>
          <w:rFonts w:hint="eastAsia" w:ascii="宋体" w:hAnsi="宋体" w:cs="宋体"/>
          <w:bCs/>
          <w:sz w:val="24"/>
          <w:szCs w:val="20"/>
        </w:rPr>
        <w:t>有效地运用专业知识和技术，结合市场行情和动态，充分考虑项目采购周期并从实际出发分析预期因素，准确、合理、按时完成采购服务工作。</w:t>
      </w:r>
    </w:p>
    <w:p w14:paraId="792AA787">
      <w:pPr>
        <w:widowControl/>
        <w:spacing w:line="360" w:lineRule="auto"/>
        <w:ind w:firstLine="480"/>
        <w:jc w:val="left"/>
        <w:rPr>
          <w:rFonts w:hint="eastAsia" w:ascii="宋体" w:hAnsi="宋体" w:cs="宋体"/>
          <w:bCs/>
          <w:sz w:val="24"/>
          <w:szCs w:val="20"/>
        </w:rPr>
      </w:pPr>
      <w:r>
        <w:rPr>
          <w:rFonts w:hint="eastAsia" w:ascii="宋体" w:hAnsi="宋体" w:cs="宋体"/>
          <w:bCs/>
          <w:sz w:val="24"/>
          <w:szCs w:val="20"/>
        </w:rPr>
        <w:t>3、保密要求</w:t>
      </w:r>
    </w:p>
    <w:p w14:paraId="226AB9C9">
      <w:pPr>
        <w:widowControl/>
        <w:spacing w:line="360" w:lineRule="auto"/>
        <w:ind w:firstLine="480"/>
        <w:jc w:val="left"/>
        <w:rPr>
          <w:rFonts w:hint="eastAsia" w:ascii="宋体" w:hAnsi="宋体" w:cs="宋体"/>
          <w:bCs/>
          <w:sz w:val="24"/>
          <w:szCs w:val="20"/>
        </w:rPr>
      </w:pPr>
      <w:r>
        <w:rPr>
          <w:rFonts w:hint="eastAsia" w:ascii="宋体" w:hAnsi="宋体" w:cs="宋体"/>
          <w:bCs/>
          <w:sz w:val="24"/>
          <w:szCs w:val="20"/>
        </w:rPr>
        <w:t>供应商应自觉遵守有关保密法规制度，知悉应当承担的保密义务和法律责任，严格按照要求做好一切安全保密工作，如造成失泄密问题发生，应无条件承担一切法律责任。</w:t>
      </w:r>
    </w:p>
    <w:p w14:paraId="4FEE3D73">
      <w:pPr>
        <w:widowControl/>
        <w:spacing w:line="360" w:lineRule="auto"/>
        <w:ind w:firstLine="241" w:firstLineChars="100"/>
        <w:jc w:val="left"/>
        <w:rPr>
          <w:rFonts w:hint="eastAsia" w:ascii="宋体" w:hAnsi="宋体" w:eastAsia="宋体" w:cs="宋体"/>
          <w:bCs/>
          <w:sz w:val="24"/>
          <w:szCs w:val="20"/>
          <w:lang w:val="en-US" w:eastAsia="zh-CN"/>
        </w:rPr>
      </w:pPr>
      <w:r>
        <w:rPr>
          <w:rFonts w:hint="eastAsia" w:ascii="宋体" w:hAnsi="宋体" w:cs="Times New Roman"/>
          <w:b/>
          <w:bCs/>
          <w:color w:val="auto"/>
          <w:sz w:val="24"/>
          <w:szCs w:val="24"/>
          <w:highlight w:val="none"/>
          <w:lang w:val="en-US" w:eastAsia="zh-CN"/>
        </w:rPr>
        <w:t>七</w:t>
      </w:r>
      <w:r>
        <w:rPr>
          <w:rFonts w:hint="eastAsia" w:ascii="宋体" w:hAnsi="宋体" w:eastAsia="宋体" w:cs="Times New Roman"/>
          <w:b/>
          <w:bCs/>
          <w:color w:val="auto"/>
          <w:sz w:val="24"/>
          <w:szCs w:val="24"/>
          <w:highlight w:val="none"/>
          <w:lang w:val="en-US" w:eastAsia="zh-CN"/>
        </w:rPr>
        <w:t>、其他要求</w:t>
      </w:r>
      <w:r>
        <w:rPr>
          <w:rFonts w:hint="eastAsia" w:ascii="宋体" w:hAnsi="宋体" w:cs="宋体"/>
          <w:bCs/>
          <w:sz w:val="24"/>
          <w:szCs w:val="20"/>
          <w:lang w:val="en-US" w:eastAsia="zh-CN"/>
        </w:rPr>
        <w:t>：见合同主要条款及格式。</w:t>
      </w:r>
    </w:p>
    <w:p w14:paraId="0788F24C">
      <w:pPr>
        <w:pStyle w:val="7"/>
        <w:rPr>
          <w:rFonts w:hint="eastAsia"/>
          <w:lang w:val="en-US" w:eastAsia="zh-CN"/>
        </w:rPr>
      </w:pPr>
    </w:p>
    <w:p w14:paraId="5006E318">
      <w:pPr>
        <w:numPr>
          <w:ilvl w:val="0"/>
          <w:numId w:val="0"/>
        </w:numPr>
        <w:spacing w:line="480" w:lineRule="exact"/>
        <w:ind w:left="1919" w:leftChars="114" w:hanging="1680" w:hangingChars="700"/>
        <w:outlineLvl w:val="0"/>
        <w:rPr>
          <w:rFonts w:hint="eastAsia" w:ascii="宋体" w:hAnsi="宋体" w:eastAsia="宋体" w:cs="Times New Roman"/>
          <w:color w:val="auto"/>
          <w:kern w:val="0"/>
          <w:sz w:val="24"/>
          <w:szCs w:val="24"/>
          <w:highlight w:val="none"/>
          <w:lang w:val="en-US" w:eastAsia="zh-CN" w:bidi="ar-SA"/>
        </w:rPr>
      </w:pPr>
    </w:p>
    <w:p w14:paraId="07446F1D">
      <w:pPr>
        <w:pStyle w:val="7"/>
        <w:numPr>
          <w:ilvl w:val="0"/>
          <w:numId w:val="0"/>
        </w:numPr>
        <w:rPr>
          <w:rFonts w:hint="eastAsia"/>
          <w:lang w:val="en-US" w:eastAsia="zh-CN"/>
        </w:rPr>
      </w:pPr>
    </w:p>
    <w:p w14:paraId="21ADEB8F">
      <w:pPr>
        <w:spacing w:line="480" w:lineRule="exact"/>
        <w:rPr>
          <w:rFonts w:hint="eastAsia" w:ascii="宋体" w:hAnsi="宋体" w:eastAsia="宋体" w:cs="Times New Roman"/>
          <w:color w:val="auto"/>
          <w:kern w:val="0"/>
          <w:sz w:val="24"/>
          <w:szCs w:val="24"/>
          <w:highlight w:val="none"/>
          <w:lang w:val="en-US" w:eastAsia="zh-CN" w:bidi="ar-SA"/>
        </w:rPr>
      </w:pPr>
    </w:p>
    <w:p w14:paraId="5B18FD4A">
      <w:pPr>
        <w:spacing w:line="480" w:lineRule="exact"/>
        <w:ind w:firstLine="480" w:firstLineChars="200"/>
        <w:rPr>
          <w:rFonts w:hint="default" w:ascii="宋体" w:hAnsi="宋体" w:eastAsia="宋体" w:cs="Times New Roman"/>
          <w:color w:val="auto"/>
          <w:kern w:val="0"/>
          <w:sz w:val="24"/>
          <w:szCs w:val="24"/>
          <w:highlight w:val="none"/>
          <w:lang w:val="en-US" w:eastAsia="zh-CN" w:bidi="ar-SA"/>
        </w:rPr>
      </w:pPr>
    </w:p>
    <w:p w14:paraId="40AE9E25">
      <w:pPr>
        <w:rPr>
          <w:rFonts w:ascii="宋体" w:hAnsi="宋体"/>
          <w:color w:val="auto"/>
          <w:sz w:val="24"/>
          <w:highlight w:val="none"/>
        </w:rPr>
      </w:pPr>
    </w:p>
    <w:p w14:paraId="0E1815E6">
      <w:pPr>
        <w:rPr>
          <w:rFonts w:ascii="宋体" w:hAnsi="宋体"/>
          <w:color w:val="auto"/>
          <w:sz w:val="24"/>
          <w:highlight w:val="none"/>
        </w:rPr>
      </w:pPr>
    </w:p>
    <w:p w14:paraId="0A094954">
      <w:pPr>
        <w:rPr>
          <w:rFonts w:ascii="宋体" w:hAnsi="宋体"/>
          <w:color w:val="auto"/>
          <w:sz w:val="24"/>
          <w:highlight w:val="none"/>
        </w:rPr>
      </w:pPr>
    </w:p>
    <w:p w14:paraId="260BD72E">
      <w:pPr>
        <w:rPr>
          <w:rFonts w:hint="eastAsia" w:ascii="宋体" w:hAnsi="宋体"/>
          <w:b/>
          <w:bCs/>
          <w:color w:val="auto"/>
          <w:sz w:val="72"/>
          <w:szCs w:val="72"/>
          <w:highlight w:val="none"/>
        </w:rPr>
      </w:pPr>
      <w:r>
        <w:rPr>
          <w:rFonts w:hint="eastAsia" w:ascii="宋体" w:hAnsi="宋体"/>
          <w:b/>
          <w:bCs/>
          <w:color w:val="auto"/>
          <w:sz w:val="72"/>
          <w:szCs w:val="72"/>
          <w:highlight w:val="none"/>
        </w:rPr>
        <w:br w:type="page"/>
      </w:r>
    </w:p>
    <w:p w14:paraId="3E59886E">
      <w:pPr>
        <w:widowControl/>
        <w:spacing w:line="360" w:lineRule="auto"/>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四</w:t>
      </w:r>
      <w:r>
        <w:rPr>
          <w:rFonts w:hint="eastAsia" w:ascii="黑体" w:hAnsi="黑体" w:eastAsia="黑体" w:cs="黑体"/>
          <w:color w:val="auto"/>
          <w:sz w:val="36"/>
          <w:szCs w:val="36"/>
          <w:highlight w:val="none"/>
        </w:rPr>
        <w:t xml:space="preserve">章 </w:t>
      </w:r>
      <w:r>
        <w:rPr>
          <w:rFonts w:hint="eastAsia" w:ascii="黑体" w:hAnsi="黑体" w:eastAsia="黑体" w:cs="黑体"/>
          <w:color w:val="auto"/>
          <w:sz w:val="36"/>
          <w:szCs w:val="36"/>
          <w:highlight w:val="none"/>
          <w:lang w:val="en-US" w:eastAsia="zh-CN"/>
        </w:rPr>
        <w:t>报价</w:t>
      </w:r>
      <w:r>
        <w:rPr>
          <w:rFonts w:hint="eastAsia" w:ascii="黑体" w:hAnsi="黑体" w:eastAsia="黑体" w:cs="黑体"/>
          <w:color w:val="auto"/>
          <w:sz w:val="36"/>
          <w:szCs w:val="36"/>
          <w:highlight w:val="none"/>
        </w:rPr>
        <w:t>格式</w:t>
      </w:r>
    </w:p>
    <w:p w14:paraId="4F340E1A">
      <w:pPr>
        <w:jc w:val="center"/>
        <w:rPr>
          <w:rFonts w:hint="eastAsia" w:ascii="宋体" w:hAnsi="宋体"/>
          <w:b/>
          <w:bCs/>
          <w:color w:val="auto"/>
          <w:sz w:val="72"/>
          <w:szCs w:val="72"/>
          <w:highlight w:val="none"/>
        </w:rPr>
      </w:pPr>
    </w:p>
    <w:p w14:paraId="16900EE1">
      <w:pPr>
        <w:pStyle w:val="23"/>
        <w:rPr>
          <w:rFonts w:hint="eastAsia"/>
          <w:color w:val="auto"/>
          <w:highlight w:val="none"/>
        </w:rPr>
      </w:pPr>
    </w:p>
    <w:p w14:paraId="0094EB64">
      <w:pPr>
        <w:jc w:val="center"/>
        <w:rPr>
          <w:rFonts w:hint="default" w:ascii="宋体" w:hAnsi="宋体" w:eastAsia="宋体"/>
          <w:b/>
          <w:bCs/>
          <w:color w:val="auto"/>
          <w:sz w:val="72"/>
          <w:szCs w:val="72"/>
          <w:highlight w:val="none"/>
          <w:lang w:val="en-US" w:eastAsia="zh-CN"/>
        </w:rPr>
      </w:pPr>
      <w:r>
        <w:rPr>
          <w:rFonts w:hint="eastAsia" w:ascii="宋体" w:hAnsi="宋体"/>
          <w:b/>
          <w:bCs/>
          <w:color w:val="auto"/>
          <w:sz w:val="72"/>
          <w:szCs w:val="72"/>
          <w:highlight w:val="none"/>
          <w:lang w:eastAsia="zh-CN"/>
        </w:rPr>
        <w:t>报价</w:t>
      </w:r>
      <w:r>
        <w:rPr>
          <w:rFonts w:hint="eastAsia" w:ascii="宋体" w:hAnsi="宋体"/>
          <w:b/>
          <w:bCs/>
          <w:color w:val="auto"/>
          <w:sz w:val="72"/>
          <w:szCs w:val="72"/>
          <w:highlight w:val="none"/>
          <w:lang w:val="en-US" w:eastAsia="zh-CN"/>
        </w:rPr>
        <w:t>文件</w:t>
      </w:r>
    </w:p>
    <w:p w14:paraId="2B4E988A">
      <w:pPr>
        <w:rPr>
          <w:rFonts w:ascii="宋体" w:hAnsi="宋体"/>
          <w:color w:val="auto"/>
          <w:highlight w:val="none"/>
        </w:rPr>
      </w:pPr>
    </w:p>
    <w:p w14:paraId="1D5C6B9D">
      <w:pPr>
        <w:rPr>
          <w:rFonts w:ascii="宋体" w:hAnsi="宋体"/>
          <w:color w:val="auto"/>
          <w:highlight w:val="none"/>
        </w:rPr>
      </w:pPr>
    </w:p>
    <w:p w14:paraId="6C9785BF">
      <w:pPr>
        <w:ind w:firstLine="2560" w:firstLineChars="800"/>
        <w:jc w:val="both"/>
        <w:rPr>
          <w:rFonts w:hint="default" w:ascii="宋体" w:hAnsi="宋体"/>
          <w:color w:val="auto"/>
          <w:sz w:val="22"/>
          <w:szCs w:val="28"/>
          <w:highlight w:val="none"/>
          <w:u w:val="single"/>
          <w:lang w:val="en-US"/>
        </w:rPr>
      </w:pPr>
      <w:r>
        <w:rPr>
          <w:rFonts w:hint="eastAsia" w:ascii="宋体" w:hAnsi="宋体"/>
          <w:color w:val="auto"/>
          <w:sz w:val="32"/>
          <w:szCs w:val="28"/>
          <w:highlight w:val="none"/>
          <w:u w:val="single"/>
          <w:lang w:val="en-US" w:eastAsia="zh-CN"/>
        </w:rPr>
        <w:t xml:space="preserve">项目名称：                      </w:t>
      </w:r>
    </w:p>
    <w:p w14:paraId="2D332E91">
      <w:pPr>
        <w:rPr>
          <w:rFonts w:ascii="宋体" w:hAnsi="宋体"/>
          <w:color w:val="auto"/>
          <w:highlight w:val="none"/>
        </w:rPr>
      </w:pPr>
    </w:p>
    <w:p w14:paraId="769CDD03">
      <w:pPr>
        <w:pStyle w:val="23"/>
        <w:rPr>
          <w:rFonts w:ascii="宋体" w:hAnsi="宋体"/>
          <w:color w:val="auto"/>
          <w:highlight w:val="none"/>
        </w:rPr>
      </w:pPr>
    </w:p>
    <w:p w14:paraId="01770ACD">
      <w:pPr>
        <w:rPr>
          <w:rFonts w:ascii="宋体" w:hAnsi="宋体"/>
          <w:color w:val="auto"/>
          <w:highlight w:val="none"/>
        </w:rPr>
      </w:pPr>
    </w:p>
    <w:p w14:paraId="11456A29">
      <w:pPr>
        <w:pStyle w:val="23"/>
        <w:rPr>
          <w:rFonts w:ascii="宋体" w:hAnsi="宋体"/>
          <w:color w:val="auto"/>
          <w:highlight w:val="none"/>
        </w:rPr>
      </w:pPr>
    </w:p>
    <w:p w14:paraId="3FAF6B71">
      <w:pPr>
        <w:rPr>
          <w:rFonts w:ascii="宋体" w:hAnsi="宋体"/>
          <w:color w:val="auto"/>
          <w:highlight w:val="none"/>
        </w:rPr>
      </w:pPr>
    </w:p>
    <w:p w14:paraId="61A6F6B4">
      <w:pPr>
        <w:pStyle w:val="23"/>
        <w:rPr>
          <w:rFonts w:ascii="宋体" w:hAnsi="宋体"/>
          <w:color w:val="auto"/>
          <w:highlight w:val="none"/>
        </w:rPr>
      </w:pPr>
    </w:p>
    <w:p w14:paraId="2751F871">
      <w:pPr>
        <w:rPr>
          <w:rFonts w:ascii="宋体" w:hAnsi="宋体"/>
          <w:color w:val="auto"/>
          <w:highlight w:val="none"/>
        </w:rPr>
      </w:pPr>
    </w:p>
    <w:p w14:paraId="5F16CB4B">
      <w:pPr>
        <w:pStyle w:val="23"/>
        <w:rPr>
          <w:rFonts w:ascii="宋体" w:hAnsi="宋体"/>
          <w:color w:val="auto"/>
          <w:highlight w:val="none"/>
        </w:rPr>
      </w:pPr>
    </w:p>
    <w:p w14:paraId="0DB555B4">
      <w:pPr>
        <w:rPr>
          <w:rFonts w:ascii="宋体" w:hAnsi="宋体"/>
          <w:color w:val="auto"/>
          <w:highlight w:val="none"/>
        </w:rPr>
      </w:pPr>
    </w:p>
    <w:p w14:paraId="604C4A37">
      <w:pPr>
        <w:rPr>
          <w:rFonts w:ascii="宋体" w:hAnsi="宋体"/>
          <w:color w:val="auto"/>
          <w:highlight w:val="none"/>
        </w:rPr>
      </w:pPr>
    </w:p>
    <w:p w14:paraId="3F2D7C66">
      <w:pPr>
        <w:rPr>
          <w:rFonts w:ascii="宋体" w:hAnsi="宋体"/>
          <w:color w:val="auto"/>
          <w:highlight w:val="none"/>
        </w:rPr>
      </w:pPr>
    </w:p>
    <w:p w14:paraId="43A0B23E">
      <w:pPr>
        <w:ind w:firstLine="750" w:firstLineChars="250"/>
        <w:rPr>
          <w:rFonts w:ascii="宋体" w:hAnsi="宋体"/>
          <w:color w:val="auto"/>
          <w:sz w:val="30"/>
          <w:highlight w:val="none"/>
          <w:u w:val="thick"/>
        </w:rPr>
      </w:pPr>
      <w:r>
        <w:rPr>
          <w:rFonts w:hint="eastAsia" w:ascii="宋体" w:hAnsi="宋体"/>
          <w:color w:val="auto"/>
          <w:sz w:val="30"/>
          <w:highlight w:val="none"/>
        </w:rPr>
        <w:t>投标单位：</w:t>
      </w:r>
      <w:r>
        <w:rPr>
          <w:rFonts w:ascii="宋体" w:hAnsi="宋体"/>
          <w:color w:val="auto"/>
          <w:sz w:val="30"/>
          <w:highlight w:val="none"/>
          <w:u w:val="single"/>
        </w:rPr>
        <w:t xml:space="preserve">                           </w:t>
      </w:r>
      <w:r>
        <w:rPr>
          <w:rFonts w:hint="eastAsia" w:ascii="宋体" w:hAnsi="宋体"/>
          <w:color w:val="auto"/>
          <w:sz w:val="30"/>
          <w:highlight w:val="none"/>
          <w:u w:val="single"/>
        </w:rPr>
        <w:t>（盖</w:t>
      </w:r>
      <w:r>
        <w:rPr>
          <w:rFonts w:ascii="宋体" w:hAnsi="宋体"/>
          <w:color w:val="auto"/>
          <w:sz w:val="30"/>
          <w:highlight w:val="none"/>
          <w:u w:val="single"/>
        </w:rPr>
        <w:t xml:space="preserve">  </w:t>
      </w:r>
      <w:r>
        <w:rPr>
          <w:rFonts w:hint="eastAsia" w:ascii="宋体" w:hAnsi="宋体"/>
          <w:color w:val="auto"/>
          <w:sz w:val="30"/>
          <w:highlight w:val="none"/>
          <w:u w:val="single"/>
        </w:rPr>
        <w:t>章）</w:t>
      </w:r>
    </w:p>
    <w:p w14:paraId="44D8AF81">
      <w:pPr>
        <w:spacing w:line="500" w:lineRule="exact"/>
        <w:rPr>
          <w:rFonts w:ascii="宋体" w:hAnsi="宋体"/>
          <w:color w:val="auto"/>
          <w:sz w:val="28"/>
          <w:highlight w:val="none"/>
        </w:rPr>
      </w:pPr>
    </w:p>
    <w:p w14:paraId="7ED61858">
      <w:pPr>
        <w:ind w:firstLine="750" w:firstLineChars="250"/>
        <w:rPr>
          <w:rFonts w:ascii="宋体" w:hAnsi="宋体"/>
          <w:color w:val="auto"/>
          <w:sz w:val="30"/>
          <w:highlight w:val="none"/>
          <w:u w:val="thick"/>
        </w:rPr>
      </w:pPr>
      <w:r>
        <w:rPr>
          <w:rFonts w:hint="eastAsia" w:ascii="宋体" w:hAnsi="宋体"/>
          <w:color w:val="auto"/>
          <w:sz w:val="30"/>
          <w:highlight w:val="none"/>
        </w:rPr>
        <w:t>法定代表人或其委托代理人：</w:t>
      </w:r>
      <w:r>
        <w:rPr>
          <w:rFonts w:ascii="宋体" w:hAnsi="宋体"/>
          <w:color w:val="auto"/>
          <w:sz w:val="30"/>
          <w:highlight w:val="none"/>
          <w:u w:val="single"/>
        </w:rPr>
        <w:t xml:space="preserve">         </w:t>
      </w:r>
      <w:r>
        <w:rPr>
          <w:rFonts w:hint="eastAsia" w:ascii="宋体" w:hAnsi="宋体"/>
          <w:color w:val="auto"/>
          <w:sz w:val="30"/>
          <w:highlight w:val="none"/>
          <w:u w:val="single"/>
        </w:rPr>
        <w:t>（签</w:t>
      </w:r>
      <w:r>
        <w:rPr>
          <w:rFonts w:hint="eastAsia" w:ascii="宋体" w:hAnsi="宋体"/>
          <w:color w:val="auto"/>
          <w:sz w:val="30"/>
          <w:highlight w:val="none"/>
          <w:u w:val="single"/>
          <w:lang w:val="en-US" w:eastAsia="zh-CN"/>
        </w:rPr>
        <w:t>字</w:t>
      </w:r>
      <w:r>
        <w:rPr>
          <w:rFonts w:hint="eastAsia" w:ascii="宋体" w:hAnsi="宋体"/>
          <w:color w:val="auto"/>
          <w:sz w:val="30"/>
          <w:highlight w:val="none"/>
          <w:u w:val="single"/>
        </w:rPr>
        <w:t>或盖章）</w:t>
      </w:r>
    </w:p>
    <w:p w14:paraId="68399710">
      <w:pPr>
        <w:rPr>
          <w:rFonts w:ascii="宋体" w:hAnsi="宋体"/>
          <w:color w:val="auto"/>
          <w:sz w:val="30"/>
          <w:highlight w:val="none"/>
          <w:u w:val="thick"/>
        </w:rPr>
      </w:pPr>
    </w:p>
    <w:p w14:paraId="60CE527E">
      <w:pPr>
        <w:ind w:firstLine="750" w:firstLineChars="250"/>
        <w:rPr>
          <w:rFonts w:hint="eastAsia"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rPr>
        <w:t>月</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rPr>
        <w:t>日</w:t>
      </w:r>
    </w:p>
    <w:p w14:paraId="4AE5EFD7">
      <w:pPr>
        <w:pStyle w:val="23"/>
        <w:rPr>
          <w:rFonts w:hint="eastAsia" w:ascii="宋体" w:hAnsi="宋体"/>
          <w:color w:val="auto"/>
          <w:sz w:val="30"/>
          <w:highlight w:val="none"/>
        </w:rPr>
      </w:pPr>
    </w:p>
    <w:p w14:paraId="49FB1171">
      <w:pPr>
        <w:pStyle w:val="23"/>
        <w:rPr>
          <w:color w:val="auto"/>
          <w:highlight w:val="none"/>
        </w:rPr>
      </w:pPr>
    </w:p>
    <w:p w14:paraId="5C8BB4AB"/>
    <w:p w14:paraId="3A8A6B20">
      <w:pPr>
        <w:numPr>
          <w:ilvl w:val="0"/>
          <w:numId w:val="4"/>
        </w:numPr>
        <w:jc w:val="center"/>
        <w:rPr>
          <w:rFonts w:hint="eastAsia" w:ascii="宋体" w:hAnsi="宋体"/>
          <w:b/>
          <w:color w:val="auto"/>
          <w:sz w:val="32"/>
          <w:szCs w:val="32"/>
          <w:highlight w:val="none"/>
        </w:rPr>
      </w:pPr>
      <w:r>
        <w:rPr>
          <w:rFonts w:hint="eastAsia"/>
          <w:b/>
          <w:color w:val="auto"/>
          <w:sz w:val="32"/>
          <w:szCs w:val="32"/>
          <w:highlight w:val="none"/>
        </w:rPr>
        <w:t>投标</w:t>
      </w:r>
      <w:r>
        <w:rPr>
          <w:rFonts w:hint="eastAsia" w:ascii="宋体" w:hAnsi="宋体"/>
          <w:b/>
          <w:color w:val="auto"/>
          <w:sz w:val="32"/>
          <w:szCs w:val="32"/>
          <w:highlight w:val="none"/>
        </w:rPr>
        <w:t>函</w:t>
      </w:r>
    </w:p>
    <w:p w14:paraId="1C08062A">
      <w:pPr>
        <w:pStyle w:val="23"/>
        <w:numPr>
          <w:ilvl w:val="0"/>
          <w:numId w:val="0"/>
        </w:numPr>
        <w:rPr>
          <w:color w:val="auto"/>
          <w:highlight w:val="none"/>
        </w:rPr>
      </w:pPr>
    </w:p>
    <w:p w14:paraId="0F427EEF">
      <w:pPr>
        <w:widowControl/>
        <w:spacing w:line="480" w:lineRule="exact"/>
        <w:ind w:left="210" w:leftChars="100"/>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cs="宋体"/>
          <w:color w:val="auto"/>
          <w:kern w:val="0"/>
          <w:sz w:val="24"/>
          <w:highlight w:val="none"/>
          <w:u w:val="single"/>
        </w:rPr>
        <w:t xml:space="preserve">                    </w:t>
      </w:r>
      <w:r>
        <w:rPr>
          <w:rFonts w:hint="eastAsia" w:ascii="宋体" w:hAnsi="宋体" w:cs="宋体"/>
          <w:color w:val="auto"/>
          <w:kern w:val="0"/>
          <w:sz w:val="24"/>
          <w:highlight w:val="none"/>
        </w:rPr>
        <w:t>（招标</w:t>
      </w:r>
      <w:r>
        <w:rPr>
          <w:rFonts w:hint="eastAsia" w:cs="宋体"/>
          <w:color w:val="auto"/>
          <w:kern w:val="0"/>
          <w:sz w:val="24"/>
          <w:highlight w:val="none"/>
        </w:rPr>
        <w:t>单位</w:t>
      </w:r>
      <w:r>
        <w:rPr>
          <w:rFonts w:hint="eastAsia" w:ascii="宋体" w:hAnsi="宋体" w:cs="宋体"/>
          <w:color w:val="auto"/>
          <w:kern w:val="0"/>
          <w:sz w:val="24"/>
          <w:highlight w:val="none"/>
        </w:rPr>
        <w:t>名称）</w:t>
      </w:r>
    </w:p>
    <w:p w14:paraId="253E122D">
      <w:pPr>
        <w:widowControl/>
        <w:spacing w:line="480" w:lineRule="exact"/>
        <w:ind w:firstLine="420"/>
        <w:jc w:val="left"/>
        <w:rPr>
          <w:rFonts w:ascii="宋体" w:hAns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、我方已仔细研究了</w:t>
      </w:r>
      <w:r>
        <w:rPr>
          <w:rFonts w:hint="eastAsia" w:cs="宋体"/>
          <w:color w:val="auto"/>
          <w:sz w:val="24"/>
          <w:highlight w:val="none"/>
          <w:u w:val="single"/>
        </w:rPr>
        <w:t xml:space="preserve">                       </w:t>
      </w:r>
      <w:r>
        <w:rPr>
          <w:rFonts w:hint="eastAsia" w:ascii="宋体" w:hAnsi="宋体" w:cs="宋体"/>
          <w:color w:val="auto"/>
          <w:kern w:val="0"/>
          <w:sz w:val="24"/>
          <w:highlight w:val="none"/>
        </w:rPr>
        <w:t>（项目名称）</w:t>
      </w:r>
      <w:r>
        <w:rPr>
          <w:rFonts w:hint="eastAsia" w:cs="宋体"/>
          <w:color w:val="auto"/>
          <w:kern w:val="0"/>
          <w:sz w:val="24"/>
          <w:highlight w:val="none"/>
          <w:lang w:eastAsia="zh-CN"/>
        </w:rPr>
        <w:t>招标文件</w:t>
      </w:r>
      <w:r>
        <w:rPr>
          <w:rFonts w:hint="eastAsia" w:ascii="宋体" w:hAnsi="宋体" w:cs="宋体"/>
          <w:color w:val="auto"/>
          <w:kern w:val="0"/>
          <w:sz w:val="24"/>
          <w:highlight w:val="none"/>
        </w:rPr>
        <w:t>的全部内容，</w:t>
      </w:r>
      <w:r>
        <w:rPr>
          <w:rFonts w:hint="eastAsia" w:ascii="宋体" w:hAnsi="宋体"/>
          <w:color w:val="auto"/>
          <w:sz w:val="24"/>
          <w:highlight w:val="none"/>
          <w:vertAlign w:val="baseline"/>
          <w:lang w:val="en-US" w:eastAsia="zh-CN"/>
        </w:rPr>
        <w:t>我单位愿意招标控制价编制收费按照苏价服[2014]383号文收费标准的</w:t>
      </w:r>
      <w:r>
        <w:rPr>
          <w:rFonts w:hint="eastAsia" w:ascii="宋体" w:hAnsi="宋体"/>
          <w:color w:val="auto"/>
          <w:sz w:val="24"/>
          <w:highlight w:val="none"/>
          <w:u w:val="single"/>
          <w:vertAlign w:val="baseline"/>
          <w:lang w:val="en-US" w:eastAsia="zh-CN"/>
        </w:rPr>
        <w:t xml:space="preserve">   % </w:t>
      </w:r>
      <w:r>
        <w:rPr>
          <w:rFonts w:hint="eastAsia" w:ascii="宋体" w:hAnsi="宋体"/>
          <w:color w:val="auto"/>
          <w:sz w:val="24"/>
          <w:highlight w:val="none"/>
          <w:vertAlign w:val="baseline"/>
          <w:lang w:val="en-US" w:eastAsia="zh-CN"/>
        </w:rPr>
        <w:t>；招标代理服务费按照计价格[2002]1980号文收费标准的</w:t>
      </w:r>
      <w:r>
        <w:rPr>
          <w:rFonts w:hint="eastAsia" w:ascii="宋体" w:hAnsi="宋体"/>
          <w:color w:val="auto"/>
          <w:sz w:val="24"/>
          <w:highlight w:val="none"/>
          <w:u w:val="single"/>
          <w:vertAlign w:val="baseline"/>
          <w:lang w:val="en-US" w:eastAsia="zh-CN"/>
        </w:rPr>
        <w:t xml:space="preserve">       % </w:t>
      </w:r>
      <w:r>
        <w:rPr>
          <w:rFonts w:hint="eastAsia" w:ascii="宋体" w:hAnsi="宋体"/>
          <w:b w:val="0"/>
          <w:bCs w:val="0"/>
          <w:color w:val="auto"/>
          <w:sz w:val="24"/>
          <w:szCs w:val="24"/>
          <w:highlight w:val="none"/>
          <w:lang w:val="en-US" w:eastAsia="zh-CN"/>
        </w:rPr>
        <w:t>，按招标文件要求完成招标代理任务</w:t>
      </w:r>
      <w:r>
        <w:rPr>
          <w:rFonts w:hint="eastAsia" w:hAnsi="宋体"/>
          <w:color w:val="auto"/>
          <w:sz w:val="24"/>
          <w:highlight w:val="none"/>
        </w:rPr>
        <w:t>。</w:t>
      </w:r>
    </w:p>
    <w:p w14:paraId="3EB93130">
      <w:pPr>
        <w:widowControl/>
        <w:spacing w:line="480" w:lineRule="exact"/>
        <w:ind w:firstLine="420"/>
        <w:jc w:val="left"/>
        <w:rPr>
          <w:rFonts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、我方承诺在投标有效期内不修改、撤销</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w:t>
      </w:r>
    </w:p>
    <w:p w14:paraId="04C9A8FD">
      <w:pPr>
        <w:widowControl/>
        <w:spacing w:line="480" w:lineRule="exact"/>
        <w:ind w:firstLine="420"/>
        <w:jc w:val="left"/>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、我方同意所提交的</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在</w:t>
      </w:r>
      <w:r>
        <w:rPr>
          <w:rFonts w:hint="eastAsia" w:cs="宋体"/>
          <w:color w:val="auto"/>
          <w:kern w:val="0"/>
          <w:sz w:val="24"/>
          <w:highlight w:val="none"/>
        </w:rPr>
        <w:t>招标</w:t>
      </w:r>
      <w:r>
        <w:rPr>
          <w:rFonts w:hint="eastAsia" w:ascii="宋体" w:hAnsi="宋体" w:cs="宋体"/>
          <w:color w:val="auto"/>
          <w:kern w:val="0"/>
          <w:sz w:val="24"/>
          <w:highlight w:val="none"/>
        </w:rPr>
        <w:t>文件规定的投标有效期内有效，在此期间内如果中标，我方将受此约束。</w:t>
      </w:r>
    </w:p>
    <w:p w14:paraId="47ABD24D">
      <w:pPr>
        <w:widowControl/>
        <w:spacing w:line="480" w:lineRule="exact"/>
        <w:ind w:firstLine="420"/>
        <w:jc w:val="left"/>
        <w:rPr>
          <w:rFonts w:cs="宋体"/>
          <w:color w:val="auto"/>
          <w:kern w:val="0"/>
          <w:sz w:val="24"/>
          <w:highlight w:val="none"/>
        </w:rPr>
      </w:pPr>
      <w:r>
        <w:rPr>
          <w:rFonts w:hint="eastAsia" w:ascii="宋体" w:hAnsi="宋体" w:cs="宋体"/>
          <w:color w:val="auto"/>
          <w:kern w:val="0"/>
          <w:sz w:val="24"/>
          <w:highlight w:val="none"/>
        </w:rPr>
        <w:t>4、</w:t>
      </w:r>
      <w:r>
        <w:rPr>
          <w:rFonts w:hint="eastAsia" w:cs="宋体"/>
          <w:color w:val="auto"/>
          <w:kern w:val="0"/>
          <w:sz w:val="24"/>
          <w:highlight w:val="none"/>
        </w:rPr>
        <w:t>如果我方中标：</w:t>
      </w:r>
    </w:p>
    <w:p w14:paraId="39C25CE4">
      <w:pPr>
        <w:widowControl/>
        <w:spacing w:line="480" w:lineRule="exact"/>
        <w:ind w:left="477" w:leftChars="170" w:hanging="120" w:hangingChars="50"/>
        <w:jc w:val="left"/>
        <w:rPr>
          <w:rFonts w:cs="宋体"/>
          <w:color w:val="auto"/>
          <w:kern w:val="0"/>
          <w:sz w:val="24"/>
          <w:highlight w:val="none"/>
          <w:u w:val="single"/>
        </w:rPr>
      </w:pPr>
      <w:r>
        <w:rPr>
          <w:rFonts w:hint="eastAsia" w:cs="宋体"/>
          <w:color w:val="auto"/>
          <w:kern w:val="0"/>
          <w:sz w:val="24"/>
          <w:highlight w:val="none"/>
        </w:rPr>
        <w:t>（1）我方承诺将根据招标文件的规定，严格履行合同。</w:t>
      </w:r>
    </w:p>
    <w:p w14:paraId="0383A86A">
      <w:pPr>
        <w:widowControl/>
        <w:spacing w:line="480" w:lineRule="exact"/>
        <w:ind w:left="477" w:leftChars="170" w:hanging="120" w:hangingChars="50"/>
        <w:jc w:val="left"/>
        <w:rPr>
          <w:rFonts w:ascii="宋体" w:hAnsi="宋体" w:cs="宋体"/>
          <w:color w:val="auto"/>
          <w:kern w:val="0"/>
          <w:sz w:val="24"/>
          <w:highlight w:val="none"/>
        </w:rPr>
      </w:pPr>
      <w:r>
        <w:rPr>
          <w:rFonts w:hint="eastAsia" w:cs="宋体"/>
          <w:color w:val="auto"/>
          <w:kern w:val="0"/>
          <w:sz w:val="24"/>
          <w:highlight w:val="none"/>
        </w:rPr>
        <w:t>（2）</w:t>
      </w:r>
      <w:r>
        <w:rPr>
          <w:rFonts w:hint="eastAsia" w:ascii="宋体" w:hAnsi="宋体" w:cs="宋体"/>
          <w:color w:val="auto"/>
          <w:kern w:val="0"/>
          <w:sz w:val="24"/>
          <w:highlight w:val="none"/>
        </w:rPr>
        <w:t>我方承诺在收到中标通知书后，在中标通知书规定的期限内与你方签订合同。</w:t>
      </w:r>
    </w:p>
    <w:p w14:paraId="63F4EAE8">
      <w:pPr>
        <w:widowControl/>
        <w:spacing w:line="48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我方在此声明，所递交的</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及有关资料内容完整、真实和准确。</w:t>
      </w:r>
    </w:p>
    <w:p w14:paraId="1A327CC3">
      <w:pPr>
        <w:widowControl/>
        <w:spacing w:line="480" w:lineRule="exact"/>
        <w:jc w:val="left"/>
        <w:rPr>
          <w:rFonts w:ascii="宋体" w:hAnsi="宋体" w:cs="宋体"/>
          <w:color w:val="auto"/>
          <w:kern w:val="0"/>
          <w:sz w:val="24"/>
          <w:highlight w:val="none"/>
        </w:rPr>
      </w:pPr>
    </w:p>
    <w:p w14:paraId="1E31F593">
      <w:pPr>
        <w:widowControl/>
        <w:spacing w:line="240" w:lineRule="auto"/>
        <w:ind w:firstLine="240" w:firstLineChars="100"/>
        <w:jc w:val="left"/>
        <w:rPr>
          <w:rFonts w:ascii="宋体" w:hAnsi="宋体" w:cs="宋体"/>
          <w:color w:val="auto"/>
          <w:kern w:val="0"/>
          <w:sz w:val="24"/>
          <w:highlight w:val="none"/>
        </w:rPr>
      </w:pPr>
      <w:r>
        <w:rPr>
          <w:rFonts w:hint="eastAsia" w:cs="宋体"/>
          <w:color w:val="auto"/>
          <w:kern w:val="0"/>
          <w:sz w:val="24"/>
          <w:highlight w:val="none"/>
        </w:rPr>
        <w:t>投标</w:t>
      </w:r>
      <w:r>
        <w:rPr>
          <w:rFonts w:hint="eastAsia" w:ascii="宋体" w:hAnsi="宋体" w:cs="宋体"/>
          <w:color w:val="auto"/>
          <w:kern w:val="0"/>
          <w:sz w:val="24"/>
          <w:highlight w:val="none"/>
        </w:rPr>
        <w:t>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（盖单位章）</w:t>
      </w:r>
    </w:p>
    <w:p w14:paraId="3477B16A">
      <w:pPr>
        <w:widowControl/>
        <w:spacing w:line="240" w:lineRule="auto"/>
        <w:jc w:val="left"/>
        <w:rPr>
          <w:rFonts w:ascii="宋体" w:hAnsi="宋体" w:cs="宋体"/>
          <w:color w:val="auto"/>
          <w:kern w:val="0"/>
          <w:sz w:val="24"/>
          <w:highlight w:val="none"/>
        </w:rPr>
      </w:pPr>
    </w:p>
    <w:p w14:paraId="57780652">
      <w:pPr>
        <w:widowControl/>
        <w:spacing w:line="240" w:lineRule="auto"/>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法定代表人或其授权代理人：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04B0D66C">
      <w:pPr>
        <w:widowControl/>
        <w:spacing w:line="240" w:lineRule="auto"/>
        <w:jc w:val="left"/>
        <w:rPr>
          <w:rFonts w:ascii="宋体" w:hAnsi="宋体" w:cs="宋体"/>
          <w:color w:val="auto"/>
          <w:kern w:val="0"/>
          <w:sz w:val="24"/>
          <w:highlight w:val="none"/>
        </w:rPr>
      </w:pPr>
    </w:p>
    <w:p w14:paraId="62F5FCDA">
      <w:pPr>
        <w:widowControl/>
        <w:spacing w:line="240" w:lineRule="auto"/>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地</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址：</w:t>
      </w:r>
      <w:r>
        <w:rPr>
          <w:rFonts w:ascii="宋体" w:hAnsi="宋体" w:cs="宋体"/>
          <w:color w:val="auto"/>
          <w:kern w:val="0"/>
          <w:sz w:val="24"/>
          <w:highlight w:val="none"/>
          <w:u w:val="single"/>
        </w:rPr>
        <w:t xml:space="preserve">                      </w:t>
      </w:r>
    </w:p>
    <w:p w14:paraId="52E5B1A5">
      <w:pPr>
        <w:widowControl/>
        <w:spacing w:line="240" w:lineRule="auto"/>
        <w:jc w:val="left"/>
        <w:rPr>
          <w:rFonts w:ascii="宋体" w:hAnsi="宋体" w:cs="宋体"/>
          <w:color w:val="auto"/>
          <w:kern w:val="0"/>
          <w:sz w:val="24"/>
          <w:highlight w:val="none"/>
        </w:rPr>
      </w:pPr>
    </w:p>
    <w:p w14:paraId="5037C0BB">
      <w:pPr>
        <w:widowControl/>
        <w:spacing w:line="240" w:lineRule="auto"/>
        <w:ind w:firstLine="240" w:firstLineChars="1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电话及传真：</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  </w:t>
      </w:r>
    </w:p>
    <w:p w14:paraId="1B455597">
      <w:pPr>
        <w:pStyle w:val="15"/>
        <w:ind w:firstLine="210"/>
        <w:rPr>
          <w:color w:val="auto"/>
          <w:highlight w:val="none"/>
        </w:rPr>
      </w:pPr>
    </w:p>
    <w:p w14:paraId="12C2818A">
      <w:pPr>
        <w:widowControl/>
        <w:spacing w:line="480" w:lineRule="exact"/>
        <w:jc w:val="right"/>
        <w:rPr>
          <w:rFonts w:ascii="宋体" w:hAnsi="宋体" w:cs="宋体"/>
          <w:color w:val="auto"/>
          <w:kern w:val="0"/>
          <w:sz w:val="24"/>
          <w:highlight w:val="none"/>
        </w:rPr>
      </w:pP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6E33A40E">
      <w:pPr>
        <w:widowControl/>
        <w:spacing w:before="100" w:beforeAutospacing="1" w:after="100" w:afterAutospacing="1" w:line="520" w:lineRule="exact"/>
        <w:rPr>
          <w:rFonts w:ascii="宋体" w:hAnsi="宋体"/>
          <w:b/>
          <w:color w:val="auto"/>
          <w:sz w:val="32"/>
          <w:szCs w:val="32"/>
          <w:highlight w:val="none"/>
        </w:rPr>
      </w:pPr>
    </w:p>
    <w:p w14:paraId="2CC9A313">
      <w:pPr>
        <w:jc w:val="center"/>
        <w:rPr>
          <w:rFonts w:ascii="宋体" w:hAnsi="宋体" w:cs="宋体"/>
          <w:b/>
          <w:bCs/>
          <w:color w:val="auto"/>
          <w:spacing w:val="-20"/>
          <w:kern w:val="0"/>
          <w:sz w:val="32"/>
          <w:szCs w:val="32"/>
          <w:highlight w:val="none"/>
        </w:rPr>
      </w:pPr>
    </w:p>
    <w:p w14:paraId="393C35F3">
      <w:pPr>
        <w:rPr>
          <w:color w:val="auto"/>
          <w:highlight w:val="none"/>
        </w:rPr>
      </w:pPr>
      <w:r>
        <w:rPr>
          <w:rFonts w:ascii="宋体" w:hAnsi="宋体" w:cs="宋体"/>
          <w:b/>
          <w:bCs/>
          <w:color w:val="auto"/>
          <w:spacing w:val="-20"/>
          <w:kern w:val="0"/>
          <w:sz w:val="32"/>
          <w:szCs w:val="32"/>
          <w:highlight w:val="none"/>
        </w:rPr>
        <w:br w:type="page"/>
      </w:r>
    </w:p>
    <w:p w14:paraId="39EC6E5A">
      <w:pPr>
        <w:jc w:val="center"/>
        <w:rPr>
          <w:rFonts w:ascii="宋体" w:hAnsi="宋体"/>
          <w:color w:val="auto"/>
          <w:highlight w:val="none"/>
        </w:rPr>
      </w:pPr>
      <w:r>
        <w:rPr>
          <w:rFonts w:hint="eastAsia" w:ascii="宋体" w:hAnsi="宋体" w:cs="宋体"/>
          <w:b/>
          <w:bCs/>
          <w:color w:val="auto"/>
          <w:spacing w:val="-20"/>
          <w:kern w:val="0"/>
          <w:sz w:val="32"/>
          <w:szCs w:val="32"/>
          <w:highlight w:val="none"/>
        </w:rPr>
        <w:t>二、法定代表人授权委托书</w:t>
      </w:r>
      <w:r>
        <w:rPr>
          <w:rFonts w:hint="eastAsia" w:cs="宋体"/>
          <w:b/>
          <w:bCs/>
          <w:color w:val="auto"/>
          <w:spacing w:val="-20"/>
          <w:kern w:val="0"/>
          <w:sz w:val="32"/>
          <w:szCs w:val="32"/>
          <w:highlight w:val="none"/>
        </w:rPr>
        <w:t>（含身份证复印件加盖公章）</w:t>
      </w:r>
    </w:p>
    <w:p w14:paraId="657CA3F8">
      <w:pPr>
        <w:spacing w:line="480" w:lineRule="auto"/>
        <w:ind w:firstLine="723" w:firstLineChars="300"/>
        <w:outlineLvl w:val="0"/>
        <w:rPr>
          <w:rFonts w:hint="default" w:ascii="宋体" w:hAnsi="宋体" w:eastAsia="宋体"/>
          <w:b w:val="0"/>
          <w:bCs/>
          <w:color w:val="auto"/>
          <w:sz w:val="24"/>
          <w:highlight w:val="none"/>
          <w:lang w:val="en-US" w:eastAsia="zh-CN"/>
        </w:rPr>
      </w:pPr>
      <w:r>
        <w:rPr>
          <w:rFonts w:hint="eastAsia" w:ascii="宋体" w:hAnsi="宋体"/>
          <w:b/>
          <w:color w:val="auto"/>
          <w:sz w:val="24"/>
          <w:highlight w:val="none"/>
        </w:rPr>
        <w:t>致：</w:t>
      </w:r>
      <w:r>
        <w:rPr>
          <w:rFonts w:ascii="宋体" w:hAnsi="宋体"/>
          <w:b w:val="0"/>
          <w:bCs/>
          <w:color w:val="auto"/>
          <w:sz w:val="24"/>
          <w:highlight w:val="none"/>
          <w:u w:val="single"/>
        </w:rPr>
        <w:t xml:space="preserve"> </w:t>
      </w:r>
      <w:r>
        <w:rPr>
          <w:rFonts w:hint="eastAsia"/>
          <w:b w:val="0"/>
          <w:bCs/>
          <w:color w:val="auto"/>
          <w:sz w:val="24"/>
          <w:highlight w:val="none"/>
          <w:u w:val="single"/>
        </w:rPr>
        <w:t xml:space="preserve">    </w:t>
      </w:r>
      <w:r>
        <w:rPr>
          <w:rFonts w:ascii="宋体" w:hAnsi="宋体"/>
          <w:b w:val="0"/>
          <w:bCs/>
          <w:color w:val="auto"/>
          <w:sz w:val="24"/>
          <w:highlight w:val="none"/>
          <w:u w:val="single"/>
        </w:rPr>
        <w:t xml:space="preserve"> </w:t>
      </w:r>
      <w:r>
        <w:rPr>
          <w:rFonts w:hint="eastAsia" w:ascii="宋体" w:hAnsi="宋体"/>
          <w:b w:val="0"/>
          <w:bCs/>
          <w:color w:val="auto"/>
          <w:sz w:val="24"/>
          <w:highlight w:val="none"/>
          <w:u w:val="single"/>
          <w:lang w:val="en-US" w:eastAsia="zh-CN"/>
        </w:rPr>
        <w:t xml:space="preserve">       </w:t>
      </w:r>
    </w:p>
    <w:p w14:paraId="0A7F1BFD">
      <w:pPr>
        <w:spacing w:line="480" w:lineRule="auto"/>
        <w:ind w:firstLine="960" w:firstLineChars="4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为</w:t>
      </w:r>
      <w:r>
        <w:rPr>
          <w:rFonts w:hint="eastAsia" w:ascii="宋体" w:hAnsi="宋体"/>
          <w:color w:val="auto"/>
          <w:sz w:val="24"/>
          <w:highlight w:val="none"/>
          <w:u w:val="single"/>
        </w:rPr>
        <w:t xml:space="preserve">    </w:t>
      </w:r>
      <w:r>
        <w:rPr>
          <w:rFonts w:hint="eastAsia" w:ascii="宋体" w:hAnsi="宋体"/>
          <w:color w:val="auto"/>
          <w:sz w:val="24"/>
          <w:highlight w:val="none"/>
        </w:rPr>
        <w:t>法定代表人，特授权</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（被授权人姓名、职务）为全权代表，参加贵</w:t>
      </w:r>
      <w:r>
        <w:rPr>
          <w:rFonts w:hint="eastAsia" w:ascii="宋体" w:hAnsi="宋体"/>
          <w:color w:val="auto"/>
          <w:sz w:val="24"/>
          <w:highlight w:val="none"/>
          <w:lang w:val="en-US" w:eastAsia="zh-CN"/>
        </w:rPr>
        <w:t>单位</w:t>
      </w:r>
      <w:r>
        <w:rPr>
          <w:rFonts w:hint="eastAsia" w:ascii="宋体" w:hAnsi="宋体"/>
          <w:color w:val="auto"/>
          <w:sz w:val="24"/>
          <w:highlight w:val="none"/>
        </w:rPr>
        <w:t>组织的</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（项目名称）</w:t>
      </w:r>
      <w:r>
        <w:rPr>
          <w:rFonts w:hint="eastAsia" w:ascii="宋体" w:hAnsi="宋体"/>
          <w:color w:val="auto"/>
          <w:sz w:val="24"/>
          <w:highlight w:val="none"/>
          <w:lang w:val="en-US" w:eastAsia="zh-CN"/>
        </w:rPr>
        <w:t>招标</w:t>
      </w:r>
      <w:r>
        <w:rPr>
          <w:rFonts w:hint="eastAsia" w:ascii="宋体" w:hAnsi="宋体"/>
          <w:color w:val="auto"/>
          <w:sz w:val="24"/>
          <w:highlight w:val="none"/>
        </w:rPr>
        <w:t>活动，全权办理该项目</w:t>
      </w:r>
      <w:r>
        <w:rPr>
          <w:rFonts w:hint="eastAsia" w:ascii="宋体" w:hAnsi="宋体"/>
          <w:color w:val="auto"/>
          <w:sz w:val="24"/>
          <w:highlight w:val="none"/>
          <w:lang w:val="en-US" w:eastAsia="zh-CN"/>
        </w:rPr>
        <w:t>招标</w:t>
      </w:r>
      <w:r>
        <w:rPr>
          <w:rFonts w:hint="eastAsia" w:ascii="宋体" w:hAnsi="宋体"/>
          <w:color w:val="auto"/>
          <w:sz w:val="24"/>
          <w:highlight w:val="none"/>
        </w:rPr>
        <w:t>活动中的一切事宜。我公司对被授权人的签名负全部责任。</w:t>
      </w:r>
    </w:p>
    <w:p w14:paraId="6B5A78F2">
      <w:pPr>
        <w:spacing w:line="480" w:lineRule="auto"/>
        <w:ind w:firstLine="480" w:firstLineChars="200"/>
        <w:outlineLvl w:val="0"/>
        <w:rPr>
          <w:rFonts w:ascii="宋体" w:hAnsi="宋体"/>
          <w:color w:val="auto"/>
          <w:sz w:val="24"/>
          <w:highlight w:val="none"/>
        </w:rPr>
      </w:pPr>
    </w:p>
    <w:p w14:paraId="14EA3520">
      <w:pPr>
        <w:spacing w:line="480" w:lineRule="auto"/>
        <w:ind w:firstLine="480" w:firstLineChars="200"/>
        <w:outlineLvl w:val="0"/>
        <w:rPr>
          <w:rFonts w:ascii="宋体" w:hAnsi="宋体"/>
          <w:color w:val="auto"/>
          <w:sz w:val="24"/>
          <w:highlight w:val="none"/>
        </w:rPr>
      </w:pPr>
      <w:r>
        <w:rPr>
          <w:rFonts w:hint="eastAsia" w:ascii="宋体" w:hAnsi="宋体"/>
          <w:color w:val="auto"/>
          <w:sz w:val="24"/>
          <w:highlight w:val="none"/>
        </w:rPr>
        <w:t>被授权人无权转委托。</w:t>
      </w:r>
    </w:p>
    <w:p w14:paraId="2DEA06CE">
      <w:pPr>
        <w:spacing w:line="480" w:lineRule="auto"/>
        <w:ind w:firstLine="480" w:firstLineChars="200"/>
        <w:outlineLvl w:val="0"/>
        <w:rPr>
          <w:rFonts w:hint="eastAsia" w:ascii="宋体" w:hAnsi="宋体"/>
          <w:color w:val="auto"/>
          <w:sz w:val="24"/>
          <w:highlight w:val="none"/>
        </w:rPr>
      </w:pPr>
      <w:r>
        <w:rPr>
          <w:rFonts w:hint="eastAsia" w:ascii="宋体" w:hAnsi="宋体"/>
          <w:color w:val="auto"/>
          <w:sz w:val="24"/>
          <w:highlight w:val="none"/>
        </w:rPr>
        <w:t>法定代表人(签</w:t>
      </w:r>
      <w:r>
        <w:rPr>
          <w:rFonts w:hint="eastAsia" w:ascii="宋体" w:hAnsi="宋体"/>
          <w:color w:val="auto"/>
          <w:sz w:val="24"/>
          <w:highlight w:val="none"/>
          <w:lang w:val="en-US" w:eastAsia="zh-CN"/>
        </w:rPr>
        <w:t>字或盖章</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 xml:space="preserve">   </w:t>
      </w:r>
    </w:p>
    <w:p w14:paraId="6C9F5874">
      <w:pPr>
        <w:spacing w:line="480" w:lineRule="auto"/>
        <w:ind w:firstLine="480" w:firstLineChars="200"/>
        <w:outlineLvl w:val="0"/>
        <w:rPr>
          <w:rFonts w:ascii="宋体" w:hAnsi="宋体"/>
          <w:color w:val="auto"/>
          <w:sz w:val="24"/>
          <w:highlight w:val="none"/>
        </w:rPr>
      </w:pPr>
      <w:r>
        <w:rPr>
          <w:rFonts w:hint="eastAsia" w:ascii="宋体" w:hAnsi="宋体"/>
          <w:color w:val="auto"/>
          <w:sz w:val="24"/>
          <w:highlight w:val="none"/>
        </w:rPr>
        <w:t>被授权人(签</w:t>
      </w:r>
      <w:r>
        <w:rPr>
          <w:rFonts w:hint="eastAsia" w:ascii="宋体" w:hAnsi="宋体"/>
          <w:color w:val="auto"/>
          <w:sz w:val="24"/>
          <w:highlight w:val="none"/>
          <w:lang w:val="en-US" w:eastAsia="zh-CN"/>
        </w:rPr>
        <w:t>字或盖章</w:t>
      </w:r>
      <w:r>
        <w:rPr>
          <w:rFonts w:hint="eastAsia" w:ascii="宋体" w:hAnsi="宋体"/>
          <w:color w:val="auto"/>
          <w:sz w:val="24"/>
          <w:highlight w:val="none"/>
        </w:rPr>
        <w:t>)：</w:t>
      </w:r>
    </w:p>
    <w:p w14:paraId="6C1B7029">
      <w:pPr>
        <w:spacing w:line="480" w:lineRule="auto"/>
        <w:ind w:firstLine="480" w:firstLineChars="200"/>
        <w:outlineLvl w:val="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p>
    <w:p w14:paraId="45BA2DF1">
      <w:pPr>
        <w:spacing w:line="360" w:lineRule="auto"/>
        <w:outlineLvl w:val="0"/>
        <w:rPr>
          <w:rFonts w:ascii="宋体" w:hAnsi="宋体"/>
          <w:color w:val="auto"/>
          <w:sz w:val="24"/>
          <w:highlight w:val="none"/>
        </w:rPr>
      </w:pPr>
    </w:p>
    <w:p w14:paraId="6A0285AD">
      <w:pPr>
        <w:spacing w:line="360" w:lineRule="auto"/>
        <w:outlineLvl w:val="0"/>
        <w:rPr>
          <w:rFonts w:ascii="宋体" w:hAnsi="宋体"/>
          <w:color w:val="auto"/>
          <w:sz w:val="24"/>
          <w:highlight w:val="none"/>
        </w:rPr>
      </w:pPr>
      <w:r>
        <w:rPr>
          <w:rFonts w:ascii="宋体" w:hAnsi="宋体"/>
          <w:color w:val="auto"/>
          <w:sz w:val="24"/>
          <w:highlight w:val="none"/>
        </w:rPr>
        <w:t xml:space="preserve">                                                </w:t>
      </w:r>
    </w:p>
    <w:p w14:paraId="68E511D6">
      <w:pPr>
        <w:spacing w:line="360" w:lineRule="auto"/>
        <w:ind w:firstLine="5760" w:firstLineChars="2400"/>
        <w:outlineLvl w:val="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单位名称（公章）</w:t>
      </w:r>
    </w:p>
    <w:p w14:paraId="581B7210">
      <w:pPr>
        <w:spacing w:line="360" w:lineRule="auto"/>
        <w:outlineLvl w:val="0"/>
        <w:rPr>
          <w:rFonts w:ascii="宋体" w:hAnsi="宋体"/>
          <w:color w:val="auto"/>
          <w:sz w:val="24"/>
          <w:highlight w:val="none"/>
        </w:rPr>
      </w:pPr>
    </w:p>
    <w:p w14:paraId="63C1512D">
      <w:pPr>
        <w:widowControl/>
        <w:spacing w:line="420" w:lineRule="auto"/>
        <w:jc w:val="lef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23444351">
      <w:pPr>
        <w:rPr>
          <w:color w:val="auto"/>
          <w:highlight w:val="none"/>
        </w:rPr>
      </w:pPr>
    </w:p>
    <w:p w14:paraId="39255BF4">
      <w:pPr>
        <w:rPr>
          <w:color w:val="auto"/>
          <w:highlight w:val="none"/>
        </w:rPr>
      </w:pPr>
    </w:p>
    <w:p w14:paraId="00B2630C">
      <w:pPr>
        <w:pStyle w:val="8"/>
        <w:adjustRightInd w:val="0"/>
        <w:snapToGrid w:val="0"/>
        <w:spacing w:line="300" w:lineRule="auto"/>
        <w:jc w:val="center"/>
        <w:rPr>
          <w:rFonts w:asciiTheme="minorEastAsia" w:hAnsiTheme="minorEastAsia"/>
          <w:b/>
          <w:color w:val="auto"/>
          <w:sz w:val="32"/>
          <w:highlight w:val="none"/>
        </w:rPr>
      </w:pPr>
    </w:p>
    <w:p w14:paraId="27D131E8">
      <w:pPr>
        <w:pStyle w:val="8"/>
        <w:adjustRightInd w:val="0"/>
        <w:snapToGrid w:val="0"/>
        <w:spacing w:line="300" w:lineRule="auto"/>
        <w:jc w:val="center"/>
        <w:rPr>
          <w:rFonts w:asciiTheme="minorEastAsia" w:hAnsiTheme="minorEastAsia"/>
          <w:b/>
          <w:color w:val="auto"/>
          <w:sz w:val="32"/>
          <w:highlight w:val="none"/>
        </w:rPr>
      </w:pPr>
    </w:p>
    <w:p w14:paraId="17D92C0B">
      <w:pPr>
        <w:pStyle w:val="8"/>
        <w:adjustRightInd w:val="0"/>
        <w:snapToGrid w:val="0"/>
        <w:spacing w:line="300" w:lineRule="auto"/>
        <w:jc w:val="center"/>
        <w:rPr>
          <w:rFonts w:asciiTheme="minorEastAsia" w:hAnsiTheme="minorEastAsia"/>
          <w:b/>
          <w:color w:val="auto"/>
          <w:sz w:val="32"/>
          <w:highlight w:val="none"/>
        </w:rPr>
      </w:pPr>
    </w:p>
    <w:p w14:paraId="6830A612">
      <w:pPr>
        <w:pStyle w:val="8"/>
        <w:adjustRightInd w:val="0"/>
        <w:snapToGrid w:val="0"/>
        <w:spacing w:line="300" w:lineRule="auto"/>
        <w:jc w:val="center"/>
        <w:rPr>
          <w:rFonts w:asciiTheme="minorEastAsia" w:hAnsiTheme="minorEastAsia"/>
          <w:b/>
          <w:color w:val="auto"/>
          <w:sz w:val="32"/>
          <w:highlight w:val="none"/>
        </w:rPr>
      </w:pPr>
    </w:p>
    <w:p w14:paraId="2A638944">
      <w:pPr>
        <w:pStyle w:val="8"/>
        <w:adjustRightInd w:val="0"/>
        <w:snapToGrid w:val="0"/>
        <w:spacing w:line="300" w:lineRule="auto"/>
        <w:jc w:val="center"/>
        <w:rPr>
          <w:rFonts w:asciiTheme="minorEastAsia" w:hAnsiTheme="minorEastAsia"/>
          <w:b/>
          <w:color w:val="auto"/>
          <w:sz w:val="32"/>
          <w:highlight w:val="none"/>
        </w:rPr>
      </w:pPr>
    </w:p>
    <w:p w14:paraId="2DCD3597">
      <w:pPr>
        <w:pStyle w:val="8"/>
        <w:adjustRightInd w:val="0"/>
        <w:snapToGrid w:val="0"/>
        <w:spacing w:line="300" w:lineRule="auto"/>
        <w:jc w:val="center"/>
        <w:rPr>
          <w:rFonts w:asciiTheme="minorEastAsia" w:hAnsiTheme="minorEastAsia"/>
          <w:b/>
          <w:color w:val="auto"/>
          <w:sz w:val="32"/>
          <w:highlight w:val="none"/>
        </w:rPr>
      </w:pPr>
    </w:p>
    <w:p w14:paraId="1ED54B42">
      <w:pPr>
        <w:pStyle w:val="8"/>
        <w:adjustRightInd w:val="0"/>
        <w:snapToGrid w:val="0"/>
        <w:spacing w:line="300" w:lineRule="auto"/>
        <w:jc w:val="center"/>
        <w:rPr>
          <w:rFonts w:asciiTheme="minorEastAsia" w:hAnsiTheme="minorEastAsia"/>
          <w:b/>
          <w:color w:val="auto"/>
          <w:sz w:val="32"/>
          <w:highlight w:val="none"/>
        </w:rPr>
      </w:pPr>
    </w:p>
    <w:p w14:paraId="1474E497">
      <w:pPr>
        <w:pStyle w:val="8"/>
        <w:adjustRightInd w:val="0"/>
        <w:snapToGrid w:val="0"/>
        <w:spacing w:line="300" w:lineRule="auto"/>
        <w:rPr>
          <w:rFonts w:asciiTheme="minorEastAsia" w:hAnsiTheme="minorEastAsia"/>
          <w:b/>
          <w:color w:val="auto"/>
          <w:sz w:val="32"/>
          <w:highlight w:val="none"/>
        </w:rPr>
      </w:pPr>
    </w:p>
    <w:p w14:paraId="0A369EDC">
      <w:pPr>
        <w:pStyle w:val="8"/>
        <w:adjustRightInd w:val="0"/>
        <w:snapToGrid w:val="0"/>
        <w:spacing w:line="300" w:lineRule="auto"/>
        <w:rPr>
          <w:rFonts w:asciiTheme="minorEastAsia" w:hAnsiTheme="minorEastAsia"/>
          <w:b/>
          <w:color w:val="auto"/>
          <w:sz w:val="32"/>
          <w:highlight w:val="none"/>
        </w:rPr>
      </w:pPr>
    </w:p>
    <w:p w14:paraId="58262E35">
      <w:pPr>
        <w:numPr>
          <w:ilvl w:val="0"/>
          <w:numId w:val="5"/>
        </w:numPr>
        <w:jc w:val="center"/>
        <w:rPr>
          <w:rFonts w:cs="宋体"/>
          <w:b/>
          <w:bCs/>
          <w:color w:val="auto"/>
          <w:spacing w:val="-20"/>
          <w:kern w:val="0"/>
          <w:sz w:val="32"/>
          <w:szCs w:val="32"/>
          <w:highlight w:val="none"/>
        </w:rPr>
      </w:pPr>
      <w:r>
        <w:rPr>
          <w:rFonts w:hint="eastAsia" w:cs="宋体"/>
          <w:b/>
          <w:bCs/>
          <w:color w:val="auto"/>
          <w:spacing w:val="-20"/>
          <w:kern w:val="0"/>
          <w:sz w:val="32"/>
          <w:szCs w:val="32"/>
          <w:highlight w:val="none"/>
        </w:rPr>
        <w:t>营业执照复印件等资格证明材料（加盖公章）</w:t>
      </w:r>
    </w:p>
    <w:p w14:paraId="5F88CD2F">
      <w:pPr>
        <w:autoSpaceDE w:val="0"/>
        <w:autoSpaceDN w:val="0"/>
        <w:jc w:val="center"/>
        <w:rPr>
          <w:rFonts w:cs="宋体"/>
          <w:b/>
          <w:bCs/>
          <w:color w:val="auto"/>
          <w:spacing w:val="-20"/>
          <w:kern w:val="0"/>
          <w:sz w:val="32"/>
          <w:szCs w:val="32"/>
          <w:highlight w:val="none"/>
        </w:rPr>
      </w:pPr>
    </w:p>
    <w:p w14:paraId="10E8172D">
      <w:pPr>
        <w:autoSpaceDE w:val="0"/>
        <w:autoSpaceDN w:val="0"/>
        <w:jc w:val="center"/>
        <w:rPr>
          <w:rFonts w:cs="宋体"/>
          <w:b/>
          <w:bCs/>
          <w:color w:val="auto"/>
          <w:spacing w:val="-20"/>
          <w:kern w:val="0"/>
          <w:sz w:val="32"/>
          <w:szCs w:val="32"/>
          <w:highlight w:val="none"/>
        </w:rPr>
      </w:pPr>
    </w:p>
    <w:p w14:paraId="6B8FCFBD">
      <w:pPr>
        <w:autoSpaceDE w:val="0"/>
        <w:autoSpaceDN w:val="0"/>
        <w:jc w:val="center"/>
        <w:rPr>
          <w:rFonts w:cs="宋体"/>
          <w:b/>
          <w:bCs/>
          <w:color w:val="auto"/>
          <w:spacing w:val="-20"/>
          <w:kern w:val="0"/>
          <w:sz w:val="32"/>
          <w:szCs w:val="32"/>
          <w:highlight w:val="none"/>
        </w:rPr>
      </w:pPr>
    </w:p>
    <w:p w14:paraId="20DD1E8F">
      <w:pPr>
        <w:autoSpaceDE w:val="0"/>
        <w:autoSpaceDN w:val="0"/>
        <w:jc w:val="center"/>
        <w:rPr>
          <w:rFonts w:cs="宋体"/>
          <w:b/>
          <w:bCs/>
          <w:color w:val="auto"/>
          <w:spacing w:val="-20"/>
          <w:kern w:val="0"/>
          <w:sz w:val="32"/>
          <w:szCs w:val="32"/>
          <w:highlight w:val="none"/>
        </w:rPr>
      </w:pPr>
    </w:p>
    <w:p w14:paraId="5FD0663F">
      <w:pPr>
        <w:autoSpaceDE w:val="0"/>
        <w:autoSpaceDN w:val="0"/>
        <w:jc w:val="center"/>
        <w:rPr>
          <w:rFonts w:cs="宋体"/>
          <w:b/>
          <w:bCs/>
          <w:color w:val="auto"/>
          <w:spacing w:val="-20"/>
          <w:kern w:val="0"/>
          <w:sz w:val="32"/>
          <w:szCs w:val="32"/>
          <w:highlight w:val="none"/>
        </w:rPr>
      </w:pPr>
    </w:p>
    <w:p w14:paraId="3E4790D4">
      <w:pPr>
        <w:autoSpaceDE w:val="0"/>
        <w:autoSpaceDN w:val="0"/>
        <w:jc w:val="center"/>
        <w:rPr>
          <w:rFonts w:cs="宋体"/>
          <w:b/>
          <w:bCs/>
          <w:color w:val="auto"/>
          <w:spacing w:val="-20"/>
          <w:kern w:val="0"/>
          <w:sz w:val="32"/>
          <w:szCs w:val="32"/>
          <w:highlight w:val="none"/>
        </w:rPr>
      </w:pPr>
    </w:p>
    <w:p w14:paraId="4FCF9B5F">
      <w:pPr>
        <w:autoSpaceDE w:val="0"/>
        <w:autoSpaceDN w:val="0"/>
        <w:jc w:val="center"/>
        <w:rPr>
          <w:rFonts w:cs="宋体"/>
          <w:b/>
          <w:bCs/>
          <w:color w:val="auto"/>
          <w:spacing w:val="-20"/>
          <w:kern w:val="0"/>
          <w:sz w:val="32"/>
          <w:szCs w:val="32"/>
          <w:highlight w:val="none"/>
        </w:rPr>
      </w:pPr>
    </w:p>
    <w:p w14:paraId="438D9A81">
      <w:pPr>
        <w:autoSpaceDE w:val="0"/>
        <w:autoSpaceDN w:val="0"/>
        <w:jc w:val="center"/>
        <w:rPr>
          <w:rFonts w:cs="宋体"/>
          <w:b/>
          <w:bCs/>
          <w:color w:val="auto"/>
          <w:spacing w:val="-20"/>
          <w:kern w:val="0"/>
          <w:sz w:val="32"/>
          <w:szCs w:val="32"/>
          <w:highlight w:val="none"/>
        </w:rPr>
      </w:pPr>
    </w:p>
    <w:p w14:paraId="704AEB84">
      <w:pPr>
        <w:autoSpaceDE w:val="0"/>
        <w:autoSpaceDN w:val="0"/>
        <w:jc w:val="center"/>
        <w:rPr>
          <w:rFonts w:cs="宋体"/>
          <w:b/>
          <w:bCs/>
          <w:color w:val="auto"/>
          <w:spacing w:val="-20"/>
          <w:kern w:val="0"/>
          <w:sz w:val="32"/>
          <w:szCs w:val="32"/>
          <w:highlight w:val="none"/>
        </w:rPr>
      </w:pPr>
    </w:p>
    <w:p w14:paraId="55333D18">
      <w:pPr>
        <w:autoSpaceDE w:val="0"/>
        <w:autoSpaceDN w:val="0"/>
        <w:jc w:val="center"/>
        <w:rPr>
          <w:rFonts w:cs="宋体"/>
          <w:b/>
          <w:bCs/>
          <w:color w:val="auto"/>
          <w:spacing w:val="-20"/>
          <w:kern w:val="0"/>
          <w:sz w:val="32"/>
          <w:szCs w:val="32"/>
          <w:highlight w:val="none"/>
        </w:rPr>
      </w:pPr>
    </w:p>
    <w:p w14:paraId="241ED37D">
      <w:pPr>
        <w:autoSpaceDE w:val="0"/>
        <w:autoSpaceDN w:val="0"/>
        <w:jc w:val="center"/>
        <w:rPr>
          <w:rFonts w:cs="宋体"/>
          <w:b/>
          <w:bCs/>
          <w:color w:val="auto"/>
          <w:spacing w:val="-20"/>
          <w:kern w:val="0"/>
          <w:sz w:val="32"/>
          <w:szCs w:val="32"/>
          <w:highlight w:val="none"/>
        </w:rPr>
      </w:pPr>
    </w:p>
    <w:p w14:paraId="142D2E58">
      <w:pPr>
        <w:autoSpaceDE w:val="0"/>
        <w:autoSpaceDN w:val="0"/>
        <w:jc w:val="center"/>
        <w:rPr>
          <w:rFonts w:cs="宋体"/>
          <w:b/>
          <w:bCs/>
          <w:color w:val="auto"/>
          <w:spacing w:val="-20"/>
          <w:kern w:val="0"/>
          <w:sz w:val="32"/>
          <w:szCs w:val="32"/>
          <w:highlight w:val="none"/>
        </w:rPr>
      </w:pPr>
    </w:p>
    <w:p w14:paraId="53AD8B73">
      <w:pPr>
        <w:autoSpaceDE w:val="0"/>
        <w:autoSpaceDN w:val="0"/>
        <w:jc w:val="center"/>
        <w:rPr>
          <w:rFonts w:cs="宋体"/>
          <w:b/>
          <w:bCs/>
          <w:color w:val="auto"/>
          <w:spacing w:val="-20"/>
          <w:kern w:val="0"/>
          <w:sz w:val="32"/>
          <w:szCs w:val="32"/>
          <w:highlight w:val="none"/>
        </w:rPr>
      </w:pPr>
    </w:p>
    <w:p w14:paraId="457AE41C">
      <w:pPr>
        <w:autoSpaceDE w:val="0"/>
        <w:autoSpaceDN w:val="0"/>
        <w:jc w:val="center"/>
        <w:rPr>
          <w:rFonts w:cs="宋体"/>
          <w:b/>
          <w:bCs/>
          <w:color w:val="auto"/>
          <w:spacing w:val="-20"/>
          <w:kern w:val="0"/>
          <w:sz w:val="32"/>
          <w:szCs w:val="32"/>
          <w:highlight w:val="none"/>
        </w:rPr>
      </w:pPr>
    </w:p>
    <w:p w14:paraId="232BFA29">
      <w:pPr>
        <w:autoSpaceDE w:val="0"/>
        <w:autoSpaceDN w:val="0"/>
        <w:jc w:val="center"/>
        <w:rPr>
          <w:rFonts w:cs="宋体"/>
          <w:b/>
          <w:bCs/>
          <w:color w:val="auto"/>
          <w:spacing w:val="-20"/>
          <w:kern w:val="0"/>
          <w:sz w:val="32"/>
          <w:szCs w:val="32"/>
          <w:highlight w:val="none"/>
        </w:rPr>
      </w:pPr>
    </w:p>
    <w:p w14:paraId="3942C599">
      <w:pPr>
        <w:autoSpaceDE w:val="0"/>
        <w:autoSpaceDN w:val="0"/>
        <w:jc w:val="center"/>
        <w:rPr>
          <w:rFonts w:cs="宋体"/>
          <w:b/>
          <w:bCs/>
          <w:color w:val="auto"/>
          <w:spacing w:val="-20"/>
          <w:kern w:val="0"/>
          <w:sz w:val="32"/>
          <w:szCs w:val="32"/>
          <w:highlight w:val="none"/>
        </w:rPr>
      </w:pPr>
    </w:p>
    <w:p w14:paraId="139247BE">
      <w:pPr>
        <w:autoSpaceDE w:val="0"/>
        <w:autoSpaceDN w:val="0"/>
        <w:jc w:val="center"/>
        <w:rPr>
          <w:rFonts w:cs="宋体"/>
          <w:b/>
          <w:bCs/>
          <w:color w:val="auto"/>
          <w:spacing w:val="-20"/>
          <w:kern w:val="0"/>
          <w:sz w:val="32"/>
          <w:szCs w:val="32"/>
          <w:highlight w:val="none"/>
        </w:rPr>
      </w:pPr>
    </w:p>
    <w:p w14:paraId="1636B1F6">
      <w:pPr>
        <w:autoSpaceDE w:val="0"/>
        <w:autoSpaceDN w:val="0"/>
        <w:jc w:val="center"/>
        <w:rPr>
          <w:rFonts w:cs="宋体"/>
          <w:b/>
          <w:bCs/>
          <w:color w:val="auto"/>
          <w:spacing w:val="-20"/>
          <w:kern w:val="0"/>
          <w:sz w:val="32"/>
          <w:szCs w:val="32"/>
          <w:highlight w:val="none"/>
        </w:rPr>
      </w:pPr>
    </w:p>
    <w:p w14:paraId="1D47D8BC">
      <w:pPr>
        <w:autoSpaceDE w:val="0"/>
        <w:autoSpaceDN w:val="0"/>
        <w:rPr>
          <w:rFonts w:cs="宋体"/>
          <w:b/>
          <w:bCs/>
          <w:color w:val="auto"/>
          <w:spacing w:val="-20"/>
          <w:kern w:val="0"/>
          <w:sz w:val="32"/>
          <w:szCs w:val="32"/>
          <w:highlight w:val="none"/>
        </w:rPr>
      </w:pPr>
    </w:p>
    <w:p w14:paraId="25C1BD93">
      <w:pPr>
        <w:numPr>
          <w:ilvl w:val="0"/>
          <w:numId w:val="0"/>
        </w:numPr>
        <w:jc w:val="center"/>
        <w:rPr>
          <w:rFonts w:hint="eastAsia" w:cs="宋体"/>
          <w:b/>
          <w:bCs/>
          <w:color w:val="auto"/>
          <w:spacing w:val="-20"/>
          <w:kern w:val="0"/>
          <w:sz w:val="32"/>
          <w:szCs w:val="32"/>
          <w:highlight w:val="none"/>
        </w:rPr>
        <w:sectPr>
          <w:footerReference r:id="rId6" w:type="default"/>
          <w:footerReference r:id="rId7" w:type="even"/>
          <w:pgSz w:w="11906" w:h="16838"/>
          <w:pgMar w:top="1440" w:right="992" w:bottom="1440" w:left="993" w:header="851" w:footer="992" w:gutter="0"/>
          <w:pgNumType w:fmt="decimal"/>
          <w:cols w:space="425" w:num="1"/>
          <w:docGrid w:type="lines" w:linePitch="312" w:charSpace="0"/>
        </w:sectPr>
      </w:pPr>
      <w:bookmarkStart w:id="1" w:name="_Toc14719"/>
      <w:bookmarkStart w:id="2" w:name="_Toc20908"/>
      <w:bookmarkStart w:id="3" w:name="_Toc16853"/>
      <w:bookmarkStart w:id="4" w:name="_Toc6290"/>
      <w:bookmarkStart w:id="5" w:name="_Toc23587"/>
      <w:bookmarkStart w:id="6" w:name="_Toc19064"/>
      <w:bookmarkStart w:id="7" w:name="_Toc6781"/>
      <w:bookmarkStart w:id="8" w:name="_Toc24515"/>
      <w:bookmarkStart w:id="9" w:name="_Toc20893"/>
      <w:bookmarkStart w:id="10" w:name="_Toc20243"/>
    </w:p>
    <w:p w14:paraId="192EE8A8">
      <w:pPr>
        <w:numPr>
          <w:ilvl w:val="0"/>
          <w:numId w:val="0"/>
        </w:numPr>
        <w:jc w:val="center"/>
        <w:rPr>
          <w:rFonts w:hint="eastAsia" w:cs="宋体"/>
          <w:b/>
          <w:bCs/>
          <w:color w:val="auto"/>
          <w:spacing w:val="-20"/>
          <w:kern w:val="0"/>
          <w:sz w:val="32"/>
          <w:szCs w:val="32"/>
          <w:highlight w:val="none"/>
        </w:rPr>
      </w:pPr>
      <w:r>
        <w:rPr>
          <w:rFonts w:hint="eastAsia" w:cs="宋体"/>
          <w:b/>
          <w:bCs/>
          <w:color w:val="auto"/>
          <w:spacing w:val="-20"/>
          <w:kern w:val="0"/>
          <w:sz w:val="32"/>
          <w:szCs w:val="32"/>
          <w:highlight w:val="none"/>
        </w:rPr>
        <w:t>四、</w:t>
      </w:r>
      <w:bookmarkEnd w:id="1"/>
      <w:bookmarkEnd w:id="2"/>
      <w:bookmarkEnd w:id="3"/>
      <w:bookmarkEnd w:id="4"/>
      <w:bookmarkEnd w:id="5"/>
      <w:bookmarkEnd w:id="6"/>
      <w:bookmarkEnd w:id="7"/>
      <w:bookmarkEnd w:id="8"/>
      <w:bookmarkEnd w:id="9"/>
      <w:bookmarkEnd w:id="10"/>
      <w:r>
        <w:rPr>
          <w:rFonts w:hint="eastAsia" w:cs="宋体"/>
          <w:b/>
          <w:bCs/>
          <w:color w:val="auto"/>
          <w:spacing w:val="-20"/>
          <w:kern w:val="0"/>
          <w:sz w:val="32"/>
          <w:szCs w:val="32"/>
          <w:highlight w:val="none"/>
        </w:rPr>
        <w:t>投标报价表</w:t>
      </w:r>
    </w:p>
    <w:tbl>
      <w:tblPr>
        <w:tblStyle w:val="17"/>
        <w:tblW w:w="0" w:type="auto"/>
        <w:tblInd w:w="8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6381"/>
      </w:tblGrid>
      <w:tr w14:paraId="12C9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15" w:type="dxa"/>
          </w:tcPr>
          <w:p w14:paraId="553418A1">
            <w:pPr>
              <w:spacing w:line="360" w:lineRule="auto"/>
              <w:jc w:val="center"/>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项目名称</w:t>
            </w:r>
          </w:p>
        </w:tc>
        <w:tc>
          <w:tcPr>
            <w:tcW w:w="6381" w:type="dxa"/>
          </w:tcPr>
          <w:p w14:paraId="4515A563">
            <w:pPr>
              <w:spacing w:line="360" w:lineRule="auto"/>
              <w:rPr>
                <w:rFonts w:ascii="宋体" w:hAnsi="宋体"/>
                <w:color w:val="auto"/>
                <w:sz w:val="24"/>
                <w:highlight w:val="none"/>
                <w:vertAlign w:val="baseline"/>
              </w:rPr>
            </w:pPr>
            <w:r>
              <w:rPr>
                <w:rFonts w:hint="eastAsia" w:ascii="宋体" w:hAnsi="宋体"/>
                <w:b w:val="0"/>
                <w:bCs w:val="0"/>
                <w:color w:val="auto"/>
                <w:sz w:val="24"/>
                <w:szCs w:val="24"/>
                <w:highlight w:val="none"/>
                <w:lang w:val="en-US" w:eastAsia="zh-CN"/>
              </w:rPr>
              <w:t>南京市高淳中医院</w:t>
            </w:r>
            <w:r>
              <w:rPr>
                <w:rFonts w:hint="eastAsia" w:ascii="宋体" w:hAnsi="宋体"/>
                <w:b w:val="0"/>
                <w:bCs w:val="0"/>
                <w:color w:val="auto"/>
                <w:sz w:val="24"/>
                <w:szCs w:val="24"/>
                <w:highlight w:val="none"/>
                <w:lang w:eastAsia="zh-CN"/>
              </w:rPr>
              <w:t>202</w:t>
            </w:r>
            <w:r>
              <w:rPr>
                <w:rFonts w:hint="eastAsia" w:ascii="宋体" w:hAnsi="宋体"/>
                <w:b w:val="0"/>
                <w:bCs w:val="0"/>
                <w:color w:val="auto"/>
                <w:sz w:val="24"/>
                <w:szCs w:val="24"/>
                <w:highlight w:val="none"/>
                <w:lang w:val="en-US" w:eastAsia="zh-CN"/>
              </w:rPr>
              <w:t>6</w:t>
            </w:r>
            <w:r>
              <w:rPr>
                <w:rFonts w:hint="eastAsia" w:ascii="宋体" w:hAnsi="宋体"/>
                <w:b w:val="0"/>
                <w:bCs w:val="0"/>
                <w:color w:val="auto"/>
                <w:sz w:val="24"/>
                <w:szCs w:val="24"/>
                <w:highlight w:val="none"/>
                <w:lang w:eastAsia="zh-CN"/>
              </w:rPr>
              <w:t>-202</w:t>
            </w:r>
            <w:r>
              <w:rPr>
                <w:rFonts w:hint="eastAsia" w:ascii="宋体" w:hAnsi="宋体"/>
                <w:b w:val="0"/>
                <w:bCs w:val="0"/>
                <w:color w:val="auto"/>
                <w:sz w:val="24"/>
                <w:szCs w:val="24"/>
                <w:highlight w:val="none"/>
                <w:lang w:val="en-US" w:eastAsia="zh-CN"/>
              </w:rPr>
              <w:t>9年</w:t>
            </w:r>
            <w:r>
              <w:rPr>
                <w:rFonts w:hint="eastAsia" w:ascii="宋体" w:hAnsi="宋体"/>
                <w:b w:val="0"/>
                <w:bCs w:val="0"/>
                <w:color w:val="auto"/>
                <w:sz w:val="24"/>
                <w:szCs w:val="24"/>
                <w:highlight w:val="none"/>
                <w:lang w:eastAsia="zh-CN"/>
              </w:rPr>
              <w:t>度零星维修工程、小型工程招标代理服务</w:t>
            </w:r>
            <w:r>
              <w:rPr>
                <w:rFonts w:hint="eastAsia" w:ascii="宋体" w:hAnsi="宋体"/>
                <w:b w:val="0"/>
                <w:bCs w:val="0"/>
                <w:color w:val="auto"/>
                <w:sz w:val="24"/>
                <w:szCs w:val="24"/>
                <w:highlight w:val="none"/>
                <w:lang w:val="en-US" w:eastAsia="zh-CN"/>
              </w:rPr>
              <w:t>项目</w:t>
            </w:r>
          </w:p>
        </w:tc>
      </w:tr>
      <w:tr w14:paraId="0FE5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315" w:type="dxa"/>
            <w:vAlign w:val="center"/>
          </w:tcPr>
          <w:p w14:paraId="46767E14">
            <w:pPr>
              <w:spacing w:line="360" w:lineRule="auto"/>
              <w:jc w:val="center"/>
              <w:rPr>
                <w:rFonts w:hint="default" w:ascii="宋体" w:hAnsi="宋体" w:eastAsia="宋体"/>
                <w:color w:val="auto"/>
                <w:sz w:val="24"/>
                <w:highlight w:val="none"/>
                <w:vertAlign w:val="baseline"/>
                <w:lang w:val="en-US" w:eastAsia="zh-CN"/>
              </w:rPr>
            </w:pPr>
            <w:r>
              <w:rPr>
                <w:rFonts w:hint="default" w:ascii="宋体" w:hAnsi="宋体" w:eastAsia="宋体"/>
                <w:color w:val="auto"/>
                <w:sz w:val="24"/>
                <w:highlight w:val="none"/>
                <w:vertAlign w:val="baseline"/>
                <w:lang w:val="en-US" w:eastAsia="zh-CN"/>
              </w:rPr>
              <w:t>招标代理费服务费</w:t>
            </w:r>
          </w:p>
        </w:tc>
        <w:tc>
          <w:tcPr>
            <w:tcW w:w="6381" w:type="dxa"/>
            <w:vAlign w:val="center"/>
          </w:tcPr>
          <w:p w14:paraId="3DD92517">
            <w:pPr>
              <w:spacing w:line="360" w:lineRule="auto"/>
              <w:jc w:val="center"/>
              <w:rPr>
                <w:rFonts w:hint="default" w:ascii="宋体" w:hAnsi="宋体" w:eastAsia="宋体"/>
                <w:color w:val="auto"/>
                <w:sz w:val="24"/>
                <w:highlight w:val="none"/>
                <w:vertAlign w:val="baseline"/>
                <w:lang w:val="en-US" w:eastAsia="zh-CN"/>
              </w:rPr>
            </w:pPr>
            <w:r>
              <w:rPr>
                <w:rFonts w:hint="default" w:ascii="宋体" w:hAnsi="宋体" w:eastAsia="宋体"/>
                <w:color w:val="auto"/>
                <w:sz w:val="24"/>
                <w:highlight w:val="none"/>
                <w:vertAlign w:val="baseline"/>
                <w:lang w:val="en-US" w:eastAsia="zh-CN"/>
              </w:rPr>
              <w:t>按</w:t>
            </w:r>
            <w:r>
              <w:rPr>
                <w:rFonts w:hint="eastAsia" w:ascii="宋体" w:hAnsi="宋体"/>
                <w:color w:val="auto"/>
                <w:sz w:val="24"/>
                <w:highlight w:val="none"/>
                <w:vertAlign w:val="baseline"/>
                <w:lang w:val="en-US" w:eastAsia="zh-CN"/>
              </w:rPr>
              <w:t>计价格[2002]1980号文</w:t>
            </w:r>
            <w:r>
              <w:rPr>
                <w:rFonts w:hint="default" w:ascii="宋体" w:hAnsi="宋体" w:eastAsia="宋体"/>
                <w:color w:val="auto"/>
                <w:sz w:val="24"/>
                <w:highlight w:val="none"/>
                <w:vertAlign w:val="baseline"/>
                <w:lang w:val="en-US" w:eastAsia="zh-CN"/>
              </w:rPr>
              <w:t>件</w:t>
            </w:r>
            <w:r>
              <w:rPr>
                <w:rFonts w:hint="eastAsia" w:ascii="宋体" w:hAnsi="宋体"/>
                <w:color w:val="auto"/>
                <w:sz w:val="24"/>
                <w:highlight w:val="none"/>
                <w:vertAlign w:val="baseline"/>
                <w:lang w:val="en-US" w:eastAsia="zh-CN"/>
              </w:rPr>
              <w:t>标准计费的</w:t>
            </w:r>
            <w:r>
              <w:rPr>
                <w:rFonts w:hint="eastAsia" w:ascii="宋体" w:hAnsi="宋体"/>
                <w:color w:val="auto"/>
                <w:sz w:val="24"/>
                <w:highlight w:val="none"/>
                <w:u w:val="single"/>
                <w:vertAlign w:val="baseline"/>
                <w:lang w:val="en-US" w:eastAsia="zh-CN"/>
              </w:rPr>
              <w:t xml:space="preserve">    %</w:t>
            </w:r>
          </w:p>
        </w:tc>
      </w:tr>
      <w:tr w14:paraId="43D1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315" w:type="dxa"/>
            <w:vAlign w:val="center"/>
          </w:tcPr>
          <w:p w14:paraId="1D833F1D">
            <w:pPr>
              <w:spacing w:line="360" w:lineRule="auto"/>
              <w:jc w:val="center"/>
              <w:rPr>
                <w:rFonts w:hint="eastAsia" w:ascii="宋体" w:hAnsi="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清单及招标控制价编制费</w:t>
            </w:r>
          </w:p>
        </w:tc>
        <w:tc>
          <w:tcPr>
            <w:tcW w:w="6381" w:type="dxa"/>
            <w:vAlign w:val="center"/>
          </w:tcPr>
          <w:p w14:paraId="3AE63DEA">
            <w:pPr>
              <w:spacing w:line="360" w:lineRule="auto"/>
              <w:ind w:firstLine="720" w:firstLineChars="300"/>
              <w:jc w:val="both"/>
              <w:rPr>
                <w:rFonts w:hint="default" w:ascii="宋体" w:hAnsi="宋体" w:eastAsia="宋体"/>
                <w:color w:val="auto"/>
                <w:sz w:val="24"/>
                <w:highlight w:val="none"/>
                <w:vertAlign w:val="baseline"/>
                <w:lang w:val="en-US" w:eastAsia="zh-CN"/>
              </w:rPr>
            </w:pPr>
            <w:r>
              <w:rPr>
                <w:rFonts w:hint="default" w:ascii="宋体" w:hAnsi="宋体" w:eastAsia="宋体"/>
                <w:color w:val="auto"/>
                <w:sz w:val="24"/>
                <w:highlight w:val="none"/>
                <w:vertAlign w:val="baseline"/>
                <w:lang w:val="en-US" w:eastAsia="zh-CN"/>
              </w:rPr>
              <w:t>按苏</w:t>
            </w:r>
            <w:r>
              <w:rPr>
                <w:rFonts w:hint="eastAsia" w:ascii="宋体" w:hAnsi="宋体"/>
                <w:color w:val="auto"/>
                <w:sz w:val="24"/>
                <w:highlight w:val="none"/>
                <w:vertAlign w:val="baseline"/>
                <w:lang w:val="en-US" w:eastAsia="zh-CN"/>
              </w:rPr>
              <w:t>价服（2014）383</w:t>
            </w:r>
            <w:r>
              <w:rPr>
                <w:rFonts w:hint="default" w:ascii="宋体" w:hAnsi="宋体"/>
                <w:color w:val="auto"/>
                <w:sz w:val="24"/>
                <w:highlight w:val="none"/>
                <w:vertAlign w:val="baseline"/>
                <w:lang w:val="en-US" w:eastAsia="zh-CN"/>
              </w:rPr>
              <w:t>号</w:t>
            </w:r>
            <w:r>
              <w:rPr>
                <w:rFonts w:hint="default" w:ascii="宋体" w:hAnsi="宋体" w:eastAsia="宋体"/>
                <w:color w:val="auto"/>
                <w:sz w:val="24"/>
                <w:highlight w:val="none"/>
                <w:vertAlign w:val="baseline"/>
                <w:lang w:val="en-US" w:eastAsia="zh-CN"/>
              </w:rPr>
              <w:t>文</w:t>
            </w:r>
            <w:r>
              <w:rPr>
                <w:rFonts w:hint="eastAsia" w:ascii="宋体" w:hAnsi="宋体"/>
                <w:color w:val="auto"/>
                <w:sz w:val="24"/>
                <w:highlight w:val="none"/>
                <w:vertAlign w:val="baseline"/>
                <w:lang w:val="en-US" w:eastAsia="zh-CN"/>
              </w:rPr>
              <w:t>件标准计费的</w:t>
            </w:r>
            <w:r>
              <w:rPr>
                <w:rFonts w:hint="eastAsia" w:ascii="宋体" w:hAnsi="宋体"/>
                <w:color w:val="auto"/>
                <w:sz w:val="24"/>
                <w:highlight w:val="none"/>
                <w:u w:val="single"/>
                <w:vertAlign w:val="baseline"/>
                <w:lang w:val="en-US" w:eastAsia="zh-CN"/>
              </w:rPr>
              <w:t xml:space="preserve">    %</w:t>
            </w:r>
          </w:p>
        </w:tc>
      </w:tr>
      <w:tr w14:paraId="59C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15" w:type="dxa"/>
          </w:tcPr>
          <w:p w14:paraId="319D7EBB">
            <w:pPr>
              <w:spacing w:line="360" w:lineRule="auto"/>
              <w:jc w:val="center"/>
              <w:rPr>
                <w:rFonts w:hint="default" w:ascii="宋体" w:hAnsi="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项目负责人</w:t>
            </w:r>
          </w:p>
        </w:tc>
        <w:tc>
          <w:tcPr>
            <w:tcW w:w="6381" w:type="dxa"/>
          </w:tcPr>
          <w:p w14:paraId="5B68BBDD">
            <w:pPr>
              <w:spacing w:line="360" w:lineRule="auto"/>
              <w:rPr>
                <w:rFonts w:hint="eastAsia" w:ascii="宋体" w:hAnsi="宋体"/>
                <w:color w:val="auto"/>
                <w:sz w:val="24"/>
                <w:highlight w:val="none"/>
                <w:vertAlign w:val="baseline"/>
                <w:lang w:val="en-US" w:eastAsia="zh-CN"/>
              </w:rPr>
            </w:pPr>
          </w:p>
        </w:tc>
      </w:tr>
      <w:tr w14:paraId="28C6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15" w:type="dxa"/>
          </w:tcPr>
          <w:p w14:paraId="1C3EBC0E">
            <w:pPr>
              <w:spacing w:line="360" w:lineRule="auto"/>
              <w:jc w:val="center"/>
              <w:rPr>
                <w:rFonts w:hint="default" w:ascii="宋体" w:hAnsi="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备注</w:t>
            </w:r>
          </w:p>
        </w:tc>
        <w:tc>
          <w:tcPr>
            <w:tcW w:w="6381" w:type="dxa"/>
          </w:tcPr>
          <w:p w14:paraId="461F6AEE">
            <w:pPr>
              <w:spacing w:line="360" w:lineRule="auto"/>
              <w:rPr>
                <w:rFonts w:hint="eastAsia" w:ascii="宋体" w:hAnsi="宋体"/>
                <w:color w:val="auto"/>
                <w:sz w:val="24"/>
                <w:highlight w:val="none"/>
                <w:vertAlign w:val="baseline"/>
                <w:lang w:val="en-US" w:eastAsia="zh-CN"/>
              </w:rPr>
            </w:pPr>
          </w:p>
        </w:tc>
      </w:tr>
    </w:tbl>
    <w:p w14:paraId="18C7FA06">
      <w:pPr>
        <w:spacing w:line="360" w:lineRule="auto"/>
        <w:rPr>
          <w:rFonts w:ascii="宋体" w:hAnsi="宋体"/>
          <w:color w:val="auto"/>
          <w:sz w:val="24"/>
          <w:highlight w:val="none"/>
        </w:rPr>
      </w:pPr>
    </w:p>
    <w:p w14:paraId="04FEEDD7">
      <w:pPr>
        <w:spacing w:line="360" w:lineRule="auto"/>
        <w:rPr>
          <w:rFonts w:ascii="宋体" w:hAnsi="宋体"/>
          <w:color w:val="auto"/>
          <w:sz w:val="24"/>
          <w:highlight w:val="none"/>
        </w:rPr>
      </w:pPr>
    </w:p>
    <w:p w14:paraId="62FE4605">
      <w:pPr>
        <w:spacing w:line="360" w:lineRule="auto"/>
        <w:jc w:val="right"/>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78CCF80F">
      <w:pPr>
        <w:spacing w:line="360" w:lineRule="auto"/>
        <w:jc w:val="right"/>
        <w:rPr>
          <w:rFonts w:ascii="宋体" w:hAnsi="宋体"/>
          <w:color w:val="auto"/>
          <w:sz w:val="24"/>
          <w:highlight w:val="none"/>
        </w:rPr>
      </w:pPr>
      <w:r>
        <w:rPr>
          <w:rFonts w:hint="eastAsia" w:ascii="宋体" w:hAnsi="宋体"/>
          <w:color w:val="auto"/>
          <w:sz w:val="24"/>
          <w:highlight w:val="none"/>
        </w:rPr>
        <w:t>法定代表人或授权代理人：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7BDD611A">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AD1730F">
      <w:pPr>
        <w:autoSpaceDE w:val="0"/>
        <w:autoSpaceDN w:val="0"/>
        <w:adjustRightInd w:val="0"/>
        <w:spacing w:line="360" w:lineRule="auto"/>
        <w:outlineLvl w:val="0"/>
        <w:rPr>
          <w:rFonts w:ascii="宋体" w:hAnsi="宋体"/>
          <w:color w:val="auto"/>
          <w:sz w:val="24"/>
          <w:highlight w:val="none"/>
        </w:rPr>
      </w:pPr>
    </w:p>
    <w:p w14:paraId="01810BAF">
      <w:pPr>
        <w:pStyle w:val="14"/>
        <w:rPr>
          <w:rFonts w:eastAsia="宋体"/>
          <w:color w:val="auto"/>
          <w:highlight w:val="none"/>
        </w:rPr>
      </w:pPr>
    </w:p>
    <w:p w14:paraId="0BFDD0D4">
      <w:pPr>
        <w:rPr>
          <w:color w:val="auto"/>
          <w:highlight w:val="none"/>
        </w:rPr>
      </w:pPr>
    </w:p>
    <w:p w14:paraId="235E29AF">
      <w:pPr>
        <w:pStyle w:val="14"/>
        <w:rPr>
          <w:rFonts w:eastAsia="宋体"/>
          <w:color w:val="auto"/>
          <w:highlight w:val="none"/>
        </w:rPr>
      </w:pPr>
    </w:p>
    <w:p w14:paraId="41B9C908">
      <w:pPr>
        <w:rPr>
          <w:color w:val="auto"/>
          <w:highlight w:val="none"/>
        </w:rPr>
      </w:pPr>
    </w:p>
    <w:p w14:paraId="26DD1986">
      <w:pPr>
        <w:pStyle w:val="14"/>
        <w:rPr>
          <w:rFonts w:eastAsia="宋体"/>
          <w:color w:val="auto"/>
          <w:highlight w:val="none"/>
        </w:rPr>
      </w:pPr>
    </w:p>
    <w:p w14:paraId="53BA0041">
      <w:pPr>
        <w:rPr>
          <w:color w:val="auto"/>
          <w:highlight w:val="none"/>
        </w:rPr>
      </w:pPr>
    </w:p>
    <w:p w14:paraId="421C37BD">
      <w:pPr>
        <w:pStyle w:val="7"/>
        <w:rPr>
          <w:color w:val="auto"/>
          <w:sz w:val="32"/>
          <w:szCs w:val="32"/>
          <w:highlight w:val="none"/>
        </w:rPr>
      </w:pPr>
    </w:p>
    <w:p w14:paraId="03C58021">
      <w:pPr>
        <w:spacing w:line="360" w:lineRule="auto"/>
        <w:rPr>
          <w:rFonts w:ascii="宋体" w:hAnsi="宋体"/>
          <w:b/>
          <w:color w:val="auto"/>
          <w:sz w:val="24"/>
          <w:highlight w:val="none"/>
        </w:rPr>
      </w:pPr>
      <w:r>
        <w:rPr>
          <w:rFonts w:hint="eastAsia" w:ascii="宋体" w:hAnsi="宋体"/>
          <w:color w:val="auto"/>
          <w:sz w:val="24"/>
          <w:highlight w:val="none"/>
        </w:rPr>
        <w:t xml:space="preserve">  </w:t>
      </w:r>
    </w:p>
    <w:p w14:paraId="31B0BA0E">
      <w:pPr>
        <w:numPr>
          <w:ilvl w:val="0"/>
          <w:numId w:val="0"/>
        </w:numPr>
        <w:ind w:leftChars="0"/>
        <w:jc w:val="center"/>
        <w:outlineLvl w:val="1"/>
        <w:rPr>
          <w:rStyle w:val="31"/>
          <w:rFonts w:hint="eastAsia" w:ascii="宋体" w:hAnsi="宋体"/>
        </w:rPr>
      </w:pPr>
      <w:r>
        <w:rPr>
          <w:rFonts w:hint="eastAsia" w:ascii="黑体" w:hAnsi="黑体" w:eastAsia="黑体"/>
          <w:color w:val="auto"/>
          <w:sz w:val="32"/>
          <w:szCs w:val="32"/>
          <w:highlight w:val="none"/>
          <w:lang w:val="en-US" w:eastAsia="zh-CN"/>
        </w:rPr>
        <w:br w:type="page"/>
      </w:r>
      <w:bookmarkStart w:id="11" w:name="_Toc32113"/>
      <w:bookmarkStart w:id="12" w:name="_Toc17803"/>
      <w:r>
        <w:rPr>
          <w:rFonts w:hint="eastAsia" w:ascii="黑体" w:hAnsi="黑体" w:eastAsia="黑体"/>
          <w:color w:val="auto"/>
          <w:sz w:val="32"/>
          <w:szCs w:val="32"/>
          <w:highlight w:val="none"/>
          <w:lang w:val="en-US" w:eastAsia="zh-CN"/>
        </w:rPr>
        <w:t>五、</w:t>
      </w:r>
      <w:r>
        <w:rPr>
          <w:rStyle w:val="31"/>
          <w:rFonts w:hint="eastAsia" w:ascii="宋体" w:hAnsi="宋体"/>
        </w:rPr>
        <w:t>拟投入本合同工程的主要人员汇总表</w:t>
      </w:r>
      <w:bookmarkEnd w:id="11"/>
      <w:bookmarkEnd w:id="12"/>
      <w:bookmarkStart w:id="13" w:name="_Toc917"/>
      <w:bookmarkStart w:id="14" w:name="_Toc23068"/>
      <w:bookmarkStart w:id="15" w:name="_Toc21174"/>
    </w:p>
    <w:p w14:paraId="78E0D33F">
      <w:pPr>
        <w:numPr>
          <w:ilvl w:val="0"/>
          <w:numId w:val="0"/>
        </w:numPr>
        <w:ind w:leftChars="0"/>
        <w:jc w:val="center"/>
        <w:outlineLvl w:val="1"/>
        <w:rPr>
          <w:rStyle w:val="31"/>
          <w:rFonts w:ascii="宋体" w:hAnsi="宋体"/>
          <w:b w:val="0"/>
          <w:bCs/>
        </w:rPr>
      </w:pPr>
      <w:r>
        <w:rPr>
          <w:rStyle w:val="31"/>
          <w:rFonts w:hint="eastAsia" w:ascii="宋体" w:hAnsi="宋体"/>
          <w:b w:val="0"/>
          <w:bCs/>
        </w:rPr>
        <w:t>（1）项目负责人简历表</w:t>
      </w:r>
      <w:bookmarkEnd w:id="13"/>
      <w:bookmarkEnd w:id="14"/>
      <w:bookmarkEnd w:id="15"/>
    </w:p>
    <w:tbl>
      <w:tblPr>
        <w:tblStyle w:val="16"/>
        <w:tblW w:w="91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346"/>
        <w:gridCol w:w="1498"/>
        <w:gridCol w:w="1336"/>
        <w:gridCol w:w="596"/>
        <w:gridCol w:w="1440"/>
        <w:gridCol w:w="1260"/>
      </w:tblGrid>
      <w:tr w14:paraId="0FCF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noWrap w:val="0"/>
            <w:vAlign w:val="center"/>
          </w:tcPr>
          <w:p w14:paraId="1C34E52D">
            <w:pPr>
              <w:ind w:firstLine="480"/>
              <w:jc w:val="both"/>
              <w:rPr>
                <w:rFonts w:ascii="宋体" w:hAnsi="宋体"/>
                <w:sz w:val="24"/>
              </w:rPr>
            </w:pPr>
            <w:r>
              <w:rPr>
                <w:rFonts w:hint="eastAsia" w:ascii="宋体" w:hAnsi="宋体"/>
                <w:sz w:val="24"/>
              </w:rPr>
              <w:t>姓名</w:t>
            </w:r>
          </w:p>
        </w:tc>
        <w:tc>
          <w:tcPr>
            <w:tcW w:w="1346" w:type="dxa"/>
            <w:noWrap w:val="0"/>
            <w:vAlign w:val="center"/>
          </w:tcPr>
          <w:p w14:paraId="6BAA26A7">
            <w:pPr>
              <w:ind w:firstLine="480"/>
              <w:jc w:val="center"/>
              <w:rPr>
                <w:rFonts w:ascii="宋体" w:hAnsi="宋体"/>
                <w:sz w:val="24"/>
              </w:rPr>
            </w:pPr>
          </w:p>
        </w:tc>
        <w:tc>
          <w:tcPr>
            <w:tcW w:w="1498" w:type="dxa"/>
            <w:noWrap w:val="0"/>
            <w:vAlign w:val="center"/>
          </w:tcPr>
          <w:p w14:paraId="5867973E">
            <w:pPr>
              <w:jc w:val="center"/>
              <w:rPr>
                <w:rFonts w:ascii="宋体" w:hAnsi="宋体"/>
                <w:sz w:val="24"/>
              </w:rPr>
            </w:pPr>
            <w:r>
              <w:rPr>
                <w:rFonts w:hint="eastAsia" w:ascii="宋体" w:hAnsi="宋体"/>
                <w:sz w:val="24"/>
              </w:rPr>
              <w:t>性别</w:t>
            </w:r>
          </w:p>
        </w:tc>
        <w:tc>
          <w:tcPr>
            <w:tcW w:w="1932" w:type="dxa"/>
            <w:gridSpan w:val="2"/>
            <w:noWrap w:val="0"/>
            <w:vAlign w:val="center"/>
          </w:tcPr>
          <w:p w14:paraId="1DBAC4FB">
            <w:pPr>
              <w:ind w:firstLine="480"/>
              <w:jc w:val="center"/>
              <w:rPr>
                <w:rFonts w:ascii="宋体" w:hAnsi="宋体"/>
                <w:sz w:val="24"/>
              </w:rPr>
            </w:pPr>
          </w:p>
        </w:tc>
        <w:tc>
          <w:tcPr>
            <w:tcW w:w="1440" w:type="dxa"/>
            <w:noWrap w:val="0"/>
            <w:vAlign w:val="center"/>
          </w:tcPr>
          <w:p w14:paraId="05444756">
            <w:pPr>
              <w:jc w:val="center"/>
              <w:rPr>
                <w:rFonts w:ascii="宋体" w:hAnsi="宋体"/>
                <w:sz w:val="24"/>
              </w:rPr>
            </w:pPr>
            <w:r>
              <w:rPr>
                <w:rFonts w:hint="eastAsia" w:ascii="宋体" w:hAnsi="宋体"/>
                <w:sz w:val="24"/>
              </w:rPr>
              <w:t>出生年月</w:t>
            </w:r>
          </w:p>
        </w:tc>
        <w:tc>
          <w:tcPr>
            <w:tcW w:w="1260" w:type="dxa"/>
            <w:noWrap w:val="0"/>
            <w:vAlign w:val="center"/>
          </w:tcPr>
          <w:p w14:paraId="0BF757F5">
            <w:pPr>
              <w:ind w:firstLine="480"/>
              <w:jc w:val="center"/>
              <w:rPr>
                <w:rFonts w:ascii="宋体" w:hAnsi="宋体"/>
                <w:sz w:val="24"/>
              </w:rPr>
            </w:pPr>
          </w:p>
        </w:tc>
      </w:tr>
      <w:tr w14:paraId="1BD6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noWrap w:val="0"/>
            <w:vAlign w:val="center"/>
          </w:tcPr>
          <w:p w14:paraId="1CA3F641">
            <w:pPr>
              <w:rPr>
                <w:rFonts w:ascii="宋体" w:hAnsi="宋体"/>
                <w:sz w:val="24"/>
              </w:rPr>
            </w:pPr>
            <w:r>
              <w:rPr>
                <w:rFonts w:hint="eastAsia" w:ascii="宋体" w:hAnsi="宋体"/>
                <w:sz w:val="24"/>
              </w:rPr>
              <w:t xml:space="preserve">  文化程度</w:t>
            </w:r>
          </w:p>
        </w:tc>
        <w:tc>
          <w:tcPr>
            <w:tcW w:w="1346" w:type="dxa"/>
            <w:noWrap w:val="0"/>
            <w:vAlign w:val="center"/>
          </w:tcPr>
          <w:p w14:paraId="52D25F8D">
            <w:pPr>
              <w:ind w:firstLine="480"/>
              <w:jc w:val="center"/>
              <w:rPr>
                <w:rFonts w:ascii="宋体" w:hAnsi="宋体"/>
                <w:sz w:val="24"/>
              </w:rPr>
            </w:pPr>
          </w:p>
        </w:tc>
        <w:tc>
          <w:tcPr>
            <w:tcW w:w="1498" w:type="dxa"/>
            <w:noWrap w:val="0"/>
            <w:vAlign w:val="center"/>
          </w:tcPr>
          <w:p w14:paraId="32F3381B">
            <w:pPr>
              <w:jc w:val="center"/>
              <w:rPr>
                <w:rFonts w:ascii="宋体" w:hAnsi="宋体"/>
                <w:sz w:val="24"/>
              </w:rPr>
            </w:pPr>
            <w:r>
              <w:rPr>
                <w:rFonts w:hint="eastAsia" w:ascii="宋体" w:hAnsi="宋体"/>
                <w:sz w:val="24"/>
              </w:rPr>
              <w:t>专业</w:t>
            </w:r>
          </w:p>
        </w:tc>
        <w:tc>
          <w:tcPr>
            <w:tcW w:w="1932" w:type="dxa"/>
            <w:gridSpan w:val="2"/>
            <w:noWrap w:val="0"/>
            <w:vAlign w:val="center"/>
          </w:tcPr>
          <w:p w14:paraId="33E83090">
            <w:pPr>
              <w:ind w:firstLine="480"/>
              <w:jc w:val="center"/>
              <w:rPr>
                <w:rFonts w:ascii="宋体" w:hAnsi="宋体"/>
                <w:sz w:val="24"/>
              </w:rPr>
            </w:pPr>
          </w:p>
        </w:tc>
        <w:tc>
          <w:tcPr>
            <w:tcW w:w="1440" w:type="dxa"/>
            <w:noWrap w:val="0"/>
            <w:vAlign w:val="center"/>
          </w:tcPr>
          <w:p w14:paraId="7DE4DB2B">
            <w:pPr>
              <w:jc w:val="center"/>
              <w:rPr>
                <w:rFonts w:ascii="宋体" w:hAnsi="宋体"/>
                <w:sz w:val="24"/>
              </w:rPr>
            </w:pPr>
            <w:r>
              <w:rPr>
                <w:rFonts w:hint="eastAsia" w:ascii="宋体" w:hAnsi="宋体"/>
                <w:sz w:val="24"/>
              </w:rPr>
              <w:t>政治面貌</w:t>
            </w:r>
          </w:p>
        </w:tc>
        <w:tc>
          <w:tcPr>
            <w:tcW w:w="1260" w:type="dxa"/>
            <w:noWrap w:val="0"/>
            <w:vAlign w:val="center"/>
          </w:tcPr>
          <w:p w14:paraId="2372B6D9">
            <w:pPr>
              <w:ind w:firstLine="480"/>
              <w:jc w:val="center"/>
              <w:rPr>
                <w:rFonts w:ascii="宋体" w:hAnsi="宋体"/>
                <w:sz w:val="24"/>
              </w:rPr>
            </w:pPr>
          </w:p>
        </w:tc>
      </w:tr>
      <w:tr w14:paraId="09DF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noWrap w:val="0"/>
            <w:vAlign w:val="center"/>
          </w:tcPr>
          <w:p w14:paraId="40FAA1D0">
            <w:pPr>
              <w:jc w:val="center"/>
              <w:rPr>
                <w:rFonts w:ascii="宋体" w:hAnsi="宋体"/>
                <w:sz w:val="24"/>
              </w:rPr>
            </w:pPr>
            <w:r>
              <w:rPr>
                <w:rFonts w:hint="eastAsia" w:ascii="宋体" w:hAnsi="宋体"/>
                <w:sz w:val="24"/>
              </w:rPr>
              <w:t>现任职务</w:t>
            </w:r>
          </w:p>
        </w:tc>
        <w:tc>
          <w:tcPr>
            <w:tcW w:w="1346" w:type="dxa"/>
            <w:noWrap w:val="0"/>
            <w:vAlign w:val="center"/>
          </w:tcPr>
          <w:p w14:paraId="217F6498">
            <w:pPr>
              <w:ind w:firstLine="480"/>
              <w:jc w:val="center"/>
              <w:rPr>
                <w:rFonts w:ascii="宋体" w:hAnsi="宋体"/>
                <w:sz w:val="24"/>
              </w:rPr>
            </w:pPr>
          </w:p>
        </w:tc>
        <w:tc>
          <w:tcPr>
            <w:tcW w:w="1498" w:type="dxa"/>
            <w:noWrap w:val="0"/>
            <w:vAlign w:val="center"/>
          </w:tcPr>
          <w:p w14:paraId="56C58CD3">
            <w:pPr>
              <w:jc w:val="center"/>
              <w:rPr>
                <w:rFonts w:ascii="宋体" w:hAnsi="宋体"/>
                <w:sz w:val="24"/>
              </w:rPr>
            </w:pPr>
            <w:r>
              <w:rPr>
                <w:rFonts w:hint="eastAsia" w:ascii="宋体" w:hAnsi="宋体"/>
                <w:sz w:val="24"/>
              </w:rPr>
              <w:t>技术职称</w:t>
            </w:r>
          </w:p>
        </w:tc>
        <w:tc>
          <w:tcPr>
            <w:tcW w:w="1932" w:type="dxa"/>
            <w:gridSpan w:val="2"/>
            <w:noWrap w:val="0"/>
            <w:vAlign w:val="center"/>
          </w:tcPr>
          <w:p w14:paraId="010D55F5">
            <w:pPr>
              <w:ind w:firstLine="480"/>
              <w:jc w:val="center"/>
              <w:rPr>
                <w:rFonts w:ascii="宋体" w:hAnsi="宋体"/>
                <w:sz w:val="24"/>
              </w:rPr>
            </w:pPr>
          </w:p>
        </w:tc>
        <w:tc>
          <w:tcPr>
            <w:tcW w:w="1440" w:type="dxa"/>
            <w:noWrap w:val="0"/>
            <w:vAlign w:val="center"/>
          </w:tcPr>
          <w:p w14:paraId="41C68C99">
            <w:pPr>
              <w:jc w:val="center"/>
              <w:rPr>
                <w:rFonts w:ascii="宋体" w:hAnsi="宋体"/>
                <w:sz w:val="24"/>
              </w:rPr>
            </w:pPr>
            <w:r>
              <w:rPr>
                <w:rFonts w:hint="eastAsia" w:ascii="宋体" w:hAnsi="宋体"/>
                <w:sz w:val="24"/>
              </w:rPr>
              <w:t>聘任时间</w:t>
            </w:r>
          </w:p>
        </w:tc>
        <w:tc>
          <w:tcPr>
            <w:tcW w:w="1260" w:type="dxa"/>
            <w:noWrap w:val="0"/>
            <w:vAlign w:val="center"/>
          </w:tcPr>
          <w:p w14:paraId="00943B47">
            <w:pPr>
              <w:ind w:firstLine="480"/>
              <w:jc w:val="center"/>
              <w:rPr>
                <w:rFonts w:ascii="宋体" w:hAnsi="宋体"/>
                <w:sz w:val="24"/>
              </w:rPr>
            </w:pPr>
          </w:p>
        </w:tc>
      </w:tr>
      <w:tr w14:paraId="406E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noWrap w:val="0"/>
            <w:vAlign w:val="center"/>
          </w:tcPr>
          <w:p w14:paraId="2F877376">
            <w:pPr>
              <w:rPr>
                <w:rFonts w:ascii="宋体" w:hAnsi="宋体"/>
                <w:sz w:val="24"/>
              </w:rPr>
            </w:pPr>
            <w:r>
              <w:rPr>
                <w:rFonts w:hint="eastAsia" w:ascii="宋体" w:hAnsi="宋体"/>
                <w:sz w:val="24"/>
              </w:rPr>
              <w:t>在本单位从业年限</w:t>
            </w:r>
          </w:p>
        </w:tc>
        <w:tc>
          <w:tcPr>
            <w:tcW w:w="7476" w:type="dxa"/>
            <w:gridSpan w:val="6"/>
            <w:noWrap w:val="0"/>
            <w:vAlign w:val="center"/>
          </w:tcPr>
          <w:p w14:paraId="230796DD">
            <w:pPr>
              <w:ind w:firstLine="480"/>
              <w:jc w:val="center"/>
              <w:rPr>
                <w:rFonts w:ascii="宋体" w:hAnsi="宋体"/>
                <w:sz w:val="24"/>
              </w:rPr>
            </w:pPr>
          </w:p>
        </w:tc>
      </w:tr>
      <w:tr w14:paraId="3659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restart"/>
            <w:noWrap w:val="0"/>
            <w:vAlign w:val="center"/>
          </w:tcPr>
          <w:p w14:paraId="1A00F4E3">
            <w:pPr>
              <w:jc w:val="both"/>
              <w:rPr>
                <w:rFonts w:ascii="宋体" w:hAnsi="宋体"/>
                <w:sz w:val="24"/>
              </w:rPr>
            </w:pPr>
            <w:r>
              <w:rPr>
                <w:rFonts w:hint="eastAsia" w:ascii="宋体" w:hAnsi="宋体"/>
                <w:sz w:val="24"/>
              </w:rPr>
              <w:t>注册证书及注册号</w:t>
            </w:r>
          </w:p>
        </w:tc>
        <w:tc>
          <w:tcPr>
            <w:tcW w:w="1346" w:type="dxa"/>
            <w:noWrap w:val="0"/>
            <w:vAlign w:val="center"/>
          </w:tcPr>
          <w:p w14:paraId="7231DB77">
            <w:pPr>
              <w:ind w:firstLine="480"/>
              <w:jc w:val="center"/>
              <w:rPr>
                <w:rFonts w:ascii="宋体" w:hAnsi="宋体"/>
                <w:sz w:val="24"/>
              </w:rPr>
            </w:pPr>
            <w:r>
              <w:rPr>
                <w:rFonts w:hint="eastAsia" w:ascii="宋体" w:hAnsi="宋体"/>
                <w:sz w:val="24"/>
              </w:rPr>
              <w:t>序号</w:t>
            </w:r>
          </w:p>
        </w:tc>
        <w:tc>
          <w:tcPr>
            <w:tcW w:w="2834" w:type="dxa"/>
            <w:gridSpan w:val="2"/>
            <w:noWrap w:val="0"/>
            <w:vAlign w:val="center"/>
          </w:tcPr>
          <w:p w14:paraId="74390866">
            <w:pPr>
              <w:ind w:firstLine="480"/>
              <w:jc w:val="center"/>
              <w:rPr>
                <w:rFonts w:ascii="宋体" w:hAnsi="宋体"/>
                <w:sz w:val="24"/>
              </w:rPr>
            </w:pPr>
            <w:r>
              <w:rPr>
                <w:rFonts w:hint="eastAsia" w:ascii="宋体" w:hAnsi="宋体"/>
                <w:sz w:val="24"/>
              </w:rPr>
              <w:t>证书名</w:t>
            </w:r>
          </w:p>
        </w:tc>
        <w:tc>
          <w:tcPr>
            <w:tcW w:w="3296" w:type="dxa"/>
            <w:gridSpan w:val="3"/>
            <w:noWrap w:val="0"/>
            <w:vAlign w:val="center"/>
          </w:tcPr>
          <w:p w14:paraId="458DB194">
            <w:pPr>
              <w:ind w:firstLine="480"/>
              <w:jc w:val="center"/>
              <w:rPr>
                <w:rFonts w:ascii="宋体" w:hAnsi="宋体"/>
                <w:sz w:val="24"/>
              </w:rPr>
            </w:pPr>
            <w:r>
              <w:rPr>
                <w:rFonts w:hint="eastAsia" w:ascii="宋体" w:hAnsi="宋体"/>
                <w:sz w:val="24"/>
              </w:rPr>
              <w:t>证书号</w:t>
            </w:r>
          </w:p>
        </w:tc>
      </w:tr>
      <w:tr w14:paraId="68C8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continue"/>
            <w:noWrap w:val="0"/>
            <w:vAlign w:val="center"/>
          </w:tcPr>
          <w:p w14:paraId="33FE4F18">
            <w:pPr>
              <w:ind w:firstLine="480"/>
              <w:rPr>
                <w:rFonts w:ascii="宋体" w:hAnsi="宋体"/>
                <w:sz w:val="24"/>
              </w:rPr>
            </w:pPr>
          </w:p>
        </w:tc>
        <w:tc>
          <w:tcPr>
            <w:tcW w:w="1346" w:type="dxa"/>
            <w:noWrap w:val="0"/>
            <w:vAlign w:val="center"/>
          </w:tcPr>
          <w:p w14:paraId="506E23CD">
            <w:pPr>
              <w:ind w:firstLine="480"/>
              <w:jc w:val="center"/>
              <w:rPr>
                <w:rFonts w:ascii="宋体" w:hAnsi="宋体"/>
                <w:sz w:val="24"/>
              </w:rPr>
            </w:pPr>
          </w:p>
        </w:tc>
        <w:tc>
          <w:tcPr>
            <w:tcW w:w="2834" w:type="dxa"/>
            <w:gridSpan w:val="2"/>
            <w:noWrap w:val="0"/>
            <w:vAlign w:val="center"/>
          </w:tcPr>
          <w:p w14:paraId="316195FA">
            <w:pPr>
              <w:ind w:firstLine="480"/>
              <w:jc w:val="center"/>
              <w:rPr>
                <w:rFonts w:ascii="宋体" w:hAnsi="宋体"/>
                <w:sz w:val="24"/>
              </w:rPr>
            </w:pPr>
          </w:p>
        </w:tc>
        <w:tc>
          <w:tcPr>
            <w:tcW w:w="3296" w:type="dxa"/>
            <w:gridSpan w:val="3"/>
            <w:noWrap w:val="0"/>
            <w:vAlign w:val="center"/>
          </w:tcPr>
          <w:p w14:paraId="70CA348A">
            <w:pPr>
              <w:ind w:firstLine="480"/>
              <w:jc w:val="center"/>
              <w:rPr>
                <w:rFonts w:ascii="宋体" w:hAnsi="宋体"/>
                <w:sz w:val="24"/>
              </w:rPr>
            </w:pPr>
          </w:p>
        </w:tc>
      </w:tr>
      <w:tr w14:paraId="7735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continue"/>
            <w:noWrap w:val="0"/>
            <w:vAlign w:val="center"/>
          </w:tcPr>
          <w:p w14:paraId="676D2931">
            <w:pPr>
              <w:ind w:firstLine="480"/>
              <w:rPr>
                <w:rFonts w:ascii="宋体" w:hAnsi="宋体"/>
                <w:sz w:val="24"/>
              </w:rPr>
            </w:pPr>
          </w:p>
        </w:tc>
        <w:tc>
          <w:tcPr>
            <w:tcW w:w="1346" w:type="dxa"/>
            <w:noWrap w:val="0"/>
            <w:vAlign w:val="center"/>
          </w:tcPr>
          <w:p w14:paraId="3C0C2477">
            <w:pPr>
              <w:ind w:firstLine="480"/>
              <w:jc w:val="center"/>
              <w:rPr>
                <w:rFonts w:ascii="宋体" w:hAnsi="宋体"/>
                <w:sz w:val="24"/>
              </w:rPr>
            </w:pPr>
          </w:p>
        </w:tc>
        <w:tc>
          <w:tcPr>
            <w:tcW w:w="2834" w:type="dxa"/>
            <w:gridSpan w:val="2"/>
            <w:noWrap w:val="0"/>
            <w:vAlign w:val="center"/>
          </w:tcPr>
          <w:p w14:paraId="79638AE2">
            <w:pPr>
              <w:ind w:firstLine="480"/>
              <w:jc w:val="center"/>
              <w:rPr>
                <w:rFonts w:ascii="宋体" w:hAnsi="宋体"/>
                <w:sz w:val="24"/>
              </w:rPr>
            </w:pPr>
          </w:p>
        </w:tc>
        <w:tc>
          <w:tcPr>
            <w:tcW w:w="3296" w:type="dxa"/>
            <w:gridSpan w:val="3"/>
            <w:noWrap w:val="0"/>
            <w:vAlign w:val="center"/>
          </w:tcPr>
          <w:p w14:paraId="6B9E353B">
            <w:pPr>
              <w:ind w:firstLine="480"/>
              <w:jc w:val="center"/>
              <w:rPr>
                <w:rFonts w:ascii="宋体" w:hAnsi="宋体"/>
                <w:sz w:val="24"/>
              </w:rPr>
            </w:pPr>
          </w:p>
        </w:tc>
      </w:tr>
      <w:tr w14:paraId="0169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continue"/>
            <w:noWrap w:val="0"/>
            <w:vAlign w:val="center"/>
          </w:tcPr>
          <w:p w14:paraId="1BB72059">
            <w:pPr>
              <w:ind w:firstLine="480"/>
              <w:rPr>
                <w:rFonts w:ascii="宋体" w:hAnsi="宋体"/>
                <w:sz w:val="24"/>
              </w:rPr>
            </w:pPr>
          </w:p>
        </w:tc>
        <w:tc>
          <w:tcPr>
            <w:tcW w:w="1346" w:type="dxa"/>
            <w:noWrap w:val="0"/>
            <w:vAlign w:val="center"/>
          </w:tcPr>
          <w:p w14:paraId="11CF3E55">
            <w:pPr>
              <w:ind w:firstLine="480"/>
              <w:jc w:val="center"/>
              <w:rPr>
                <w:rFonts w:ascii="宋体" w:hAnsi="宋体"/>
                <w:sz w:val="24"/>
              </w:rPr>
            </w:pPr>
          </w:p>
        </w:tc>
        <w:tc>
          <w:tcPr>
            <w:tcW w:w="2834" w:type="dxa"/>
            <w:gridSpan w:val="2"/>
            <w:noWrap w:val="0"/>
            <w:vAlign w:val="center"/>
          </w:tcPr>
          <w:p w14:paraId="3623F8DF">
            <w:pPr>
              <w:ind w:firstLine="480"/>
              <w:jc w:val="center"/>
              <w:rPr>
                <w:rFonts w:ascii="宋体" w:hAnsi="宋体"/>
                <w:sz w:val="24"/>
              </w:rPr>
            </w:pPr>
          </w:p>
        </w:tc>
        <w:tc>
          <w:tcPr>
            <w:tcW w:w="3296" w:type="dxa"/>
            <w:gridSpan w:val="3"/>
            <w:noWrap w:val="0"/>
            <w:vAlign w:val="center"/>
          </w:tcPr>
          <w:p w14:paraId="762FEC40">
            <w:pPr>
              <w:ind w:firstLine="480"/>
              <w:jc w:val="center"/>
              <w:rPr>
                <w:rFonts w:ascii="宋体" w:hAnsi="宋体"/>
                <w:sz w:val="24"/>
              </w:rPr>
            </w:pPr>
          </w:p>
        </w:tc>
      </w:tr>
      <w:tr w14:paraId="4252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restart"/>
            <w:noWrap w:val="0"/>
            <w:vAlign w:val="center"/>
          </w:tcPr>
          <w:p w14:paraId="3B0503E4">
            <w:pPr>
              <w:rPr>
                <w:rFonts w:ascii="宋体" w:hAnsi="宋体"/>
                <w:sz w:val="24"/>
              </w:rPr>
            </w:pPr>
            <w:r>
              <w:rPr>
                <w:rFonts w:hint="eastAsia" w:ascii="宋体" w:hAnsi="宋体"/>
                <w:sz w:val="24"/>
              </w:rPr>
              <w:t>主要经历和业绩</w:t>
            </w:r>
          </w:p>
        </w:tc>
        <w:tc>
          <w:tcPr>
            <w:tcW w:w="2844" w:type="dxa"/>
            <w:gridSpan w:val="2"/>
            <w:noWrap w:val="0"/>
            <w:vAlign w:val="center"/>
          </w:tcPr>
          <w:p w14:paraId="2B926524">
            <w:pPr>
              <w:ind w:firstLine="480"/>
              <w:jc w:val="center"/>
              <w:rPr>
                <w:rFonts w:ascii="宋体" w:hAnsi="宋体"/>
                <w:sz w:val="24"/>
              </w:rPr>
            </w:pPr>
            <w:r>
              <w:rPr>
                <w:rFonts w:hint="eastAsia" w:ascii="宋体" w:hAnsi="宋体"/>
                <w:sz w:val="24"/>
              </w:rPr>
              <w:t>工作起止时间</w:t>
            </w:r>
          </w:p>
        </w:tc>
        <w:tc>
          <w:tcPr>
            <w:tcW w:w="4632" w:type="dxa"/>
            <w:gridSpan w:val="4"/>
            <w:noWrap w:val="0"/>
            <w:vAlign w:val="center"/>
          </w:tcPr>
          <w:p w14:paraId="42008421">
            <w:pPr>
              <w:ind w:firstLine="480"/>
              <w:jc w:val="center"/>
              <w:rPr>
                <w:rFonts w:ascii="宋体" w:hAnsi="宋体"/>
                <w:sz w:val="24"/>
              </w:rPr>
            </w:pPr>
            <w:r>
              <w:rPr>
                <w:rFonts w:hint="eastAsia" w:ascii="宋体" w:hAnsi="宋体"/>
                <w:sz w:val="24"/>
              </w:rPr>
              <w:t>经历及主要业绩</w:t>
            </w:r>
          </w:p>
        </w:tc>
      </w:tr>
      <w:tr w14:paraId="5896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continue"/>
            <w:noWrap w:val="0"/>
            <w:vAlign w:val="center"/>
          </w:tcPr>
          <w:p w14:paraId="7340A825">
            <w:pPr>
              <w:ind w:firstLine="480"/>
              <w:rPr>
                <w:rFonts w:ascii="宋体" w:hAnsi="宋体"/>
                <w:sz w:val="24"/>
              </w:rPr>
            </w:pPr>
          </w:p>
        </w:tc>
        <w:tc>
          <w:tcPr>
            <w:tcW w:w="2844" w:type="dxa"/>
            <w:gridSpan w:val="2"/>
            <w:noWrap w:val="0"/>
            <w:vAlign w:val="center"/>
          </w:tcPr>
          <w:p w14:paraId="75F8041F">
            <w:pPr>
              <w:ind w:firstLine="480"/>
              <w:jc w:val="center"/>
              <w:rPr>
                <w:rFonts w:ascii="宋体" w:hAnsi="宋体"/>
                <w:sz w:val="24"/>
              </w:rPr>
            </w:pPr>
          </w:p>
        </w:tc>
        <w:tc>
          <w:tcPr>
            <w:tcW w:w="4632" w:type="dxa"/>
            <w:gridSpan w:val="4"/>
            <w:noWrap w:val="0"/>
            <w:vAlign w:val="center"/>
          </w:tcPr>
          <w:p w14:paraId="7A4514C1">
            <w:pPr>
              <w:ind w:firstLine="480"/>
              <w:jc w:val="center"/>
              <w:rPr>
                <w:rFonts w:ascii="宋体" w:hAnsi="宋体"/>
                <w:sz w:val="24"/>
              </w:rPr>
            </w:pPr>
          </w:p>
        </w:tc>
      </w:tr>
      <w:tr w14:paraId="530B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continue"/>
            <w:noWrap w:val="0"/>
            <w:vAlign w:val="center"/>
          </w:tcPr>
          <w:p w14:paraId="72A33D74">
            <w:pPr>
              <w:ind w:firstLine="480"/>
              <w:rPr>
                <w:rFonts w:ascii="宋体" w:hAnsi="宋体"/>
                <w:sz w:val="24"/>
              </w:rPr>
            </w:pPr>
          </w:p>
        </w:tc>
        <w:tc>
          <w:tcPr>
            <w:tcW w:w="2844" w:type="dxa"/>
            <w:gridSpan w:val="2"/>
            <w:noWrap w:val="0"/>
            <w:vAlign w:val="center"/>
          </w:tcPr>
          <w:p w14:paraId="7A8FD921">
            <w:pPr>
              <w:ind w:firstLine="480"/>
              <w:jc w:val="center"/>
              <w:rPr>
                <w:rFonts w:ascii="宋体" w:hAnsi="宋体"/>
                <w:sz w:val="24"/>
              </w:rPr>
            </w:pPr>
          </w:p>
        </w:tc>
        <w:tc>
          <w:tcPr>
            <w:tcW w:w="4632" w:type="dxa"/>
            <w:gridSpan w:val="4"/>
            <w:noWrap w:val="0"/>
            <w:vAlign w:val="center"/>
          </w:tcPr>
          <w:p w14:paraId="212E9712">
            <w:pPr>
              <w:ind w:firstLine="480"/>
              <w:jc w:val="center"/>
              <w:rPr>
                <w:rFonts w:ascii="宋体" w:hAnsi="宋体"/>
                <w:sz w:val="24"/>
              </w:rPr>
            </w:pPr>
          </w:p>
        </w:tc>
      </w:tr>
      <w:tr w14:paraId="66EF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continue"/>
            <w:noWrap w:val="0"/>
            <w:vAlign w:val="center"/>
          </w:tcPr>
          <w:p w14:paraId="18D6E70A">
            <w:pPr>
              <w:ind w:firstLine="480"/>
              <w:rPr>
                <w:rFonts w:ascii="宋体" w:hAnsi="宋体"/>
                <w:sz w:val="24"/>
              </w:rPr>
            </w:pPr>
          </w:p>
        </w:tc>
        <w:tc>
          <w:tcPr>
            <w:tcW w:w="2844" w:type="dxa"/>
            <w:gridSpan w:val="2"/>
            <w:noWrap w:val="0"/>
            <w:vAlign w:val="center"/>
          </w:tcPr>
          <w:p w14:paraId="241E5336">
            <w:pPr>
              <w:ind w:firstLine="480"/>
              <w:jc w:val="center"/>
              <w:rPr>
                <w:rFonts w:ascii="宋体" w:hAnsi="宋体"/>
                <w:sz w:val="24"/>
              </w:rPr>
            </w:pPr>
          </w:p>
        </w:tc>
        <w:tc>
          <w:tcPr>
            <w:tcW w:w="4632" w:type="dxa"/>
            <w:gridSpan w:val="4"/>
            <w:noWrap w:val="0"/>
            <w:vAlign w:val="center"/>
          </w:tcPr>
          <w:p w14:paraId="1DCED28E">
            <w:pPr>
              <w:ind w:firstLine="480"/>
              <w:jc w:val="center"/>
              <w:rPr>
                <w:rFonts w:ascii="宋体" w:hAnsi="宋体"/>
                <w:sz w:val="24"/>
              </w:rPr>
            </w:pPr>
          </w:p>
        </w:tc>
      </w:tr>
      <w:tr w14:paraId="390E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vMerge w:val="continue"/>
            <w:noWrap w:val="0"/>
            <w:vAlign w:val="center"/>
          </w:tcPr>
          <w:p w14:paraId="52CCDD00">
            <w:pPr>
              <w:ind w:firstLine="480"/>
              <w:rPr>
                <w:rFonts w:ascii="宋体" w:hAnsi="宋体"/>
                <w:sz w:val="24"/>
              </w:rPr>
            </w:pPr>
          </w:p>
        </w:tc>
        <w:tc>
          <w:tcPr>
            <w:tcW w:w="2844" w:type="dxa"/>
            <w:gridSpan w:val="2"/>
            <w:noWrap w:val="0"/>
            <w:vAlign w:val="center"/>
          </w:tcPr>
          <w:p w14:paraId="1527B4CA">
            <w:pPr>
              <w:ind w:firstLine="480"/>
              <w:jc w:val="center"/>
              <w:rPr>
                <w:rFonts w:ascii="宋体" w:hAnsi="宋体"/>
                <w:sz w:val="24"/>
              </w:rPr>
            </w:pPr>
          </w:p>
        </w:tc>
        <w:tc>
          <w:tcPr>
            <w:tcW w:w="4632" w:type="dxa"/>
            <w:gridSpan w:val="4"/>
            <w:noWrap w:val="0"/>
            <w:vAlign w:val="center"/>
          </w:tcPr>
          <w:p w14:paraId="6073ED1A">
            <w:pPr>
              <w:ind w:firstLine="480"/>
              <w:jc w:val="center"/>
              <w:rPr>
                <w:rFonts w:ascii="宋体" w:hAnsi="宋体"/>
                <w:sz w:val="24"/>
              </w:rPr>
            </w:pPr>
          </w:p>
        </w:tc>
      </w:tr>
      <w:tr w14:paraId="7513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6" w:type="dxa"/>
            <w:noWrap w:val="0"/>
            <w:vAlign w:val="center"/>
          </w:tcPr>
          <w:p w14:paraId="5D8C1F33">
            <w:pPr>
              <w:ind w:firstLine="480"/>
              <w:rPr>
                <w:rFonts w:ascii="宋体" w:hAnsi="宋体"/>
                <w:sz w:val="24"/>
              </w:rPr>
            </w:pPr>
            <w:r>
              <w:rPr>
                <w:rFonts w:hint="eastAsia" w:ascii="宋体" w:hAnsi="宋体"/>
                <w:sz w:val="24"/>
              </w:rPr>
              <w:t>说明</w:t>
            </w:r>
          </w:p>
        </w:tc>
        <w:tc>
          <w:tcPr>
            <w:tcW w:w="7476" w:type="dxa"/>
            <w:gridSpan w:val="6"/>
            <w:noWrap w:val="0"/>
            <w:vAlign w:val="center"/>
          </w:tcPr>
          <w:p w14:paraId="226D8D21">
            <w:pPr>
              <w:rPr>
                <w:rFonts w:ascii="宋体" w:hAnsi="宋体"/>
                <w:sz w:val="24"/>
              </w:rPr>
            </w:pPr>
          </w:p>
          <w:p w14:paraId="4829DE84">
            <w:pPr>
              <w:ind w:firstLine="480"/>
              <w:jc w:val="center"/>
              <w:rPr>
                <w:rFonts w:ascii="宋体" w:hAnsi="宋体"/>
                <w:sz w:val="24"/>
              </w:rPr>
            </w:pPr>
          </w:p>
          <w:p w14:paraId="69BBF49F">
            <w:pPr>
              <w:ind w:firstLine="480"/>
              <w:jc w:val="center"/>
              <w:rPr>
                <w:rFonts w:ascii="宋体" w:hAnsi="宋体"/>
                <w:sz w:val="24"/>
              </w:rPr>
            </w:pPr>
          </w:p>
          <w:p w14:paraId="3E44D84C">
            <w:pPr>
              <w:ind w:firstLine="480"/>
              <w:jc w:val="center"/>
              <w:rPr>
                <w:rFonts w:ascii="宋体" w:hAnsi="宋体"/>
                <w:sz w:val="24"/>
              </w:rPr>
            </w:pPr>
          </w:p>
        </w:tc>
      </w:tr>
    </w:tbl>
    <w:p w14:paraId="5B554385">
      <w:pPr>
        <w:pStyle w:val="7"/>
        <w:tabs>
          <w:tab w:val="left" w:pos="2020"/>
          <w:tab w:val="center" w:pos="4535"/>
        </w:tabs>
        <w:spacing w:before="120" w:beforeLines="50" w:line="360" w:lineRule="auto"/>
        <w:ind w:firstLine="480"/>
        <w:rPr>
          <w:rFonts w:ascii="宋体" w:hAnsi="宋体"/>
          <w:sz w:val="24"/>
        </w:rPr>
      </w:pPr>
      <w:r>
        <w:rPr>
          <w:rFonts w:hint="eastAsia" w:ascii="宋体" w:hAnsi="宋体"/>
          <w:sz w:val="24"/>
        </w:rPr>
        <w:t>附：项目负责人造价师注册证书、职称证书等复印件</w:t>
      </w:r>
    </w:p>
    <w:p w14:paraId="7BA1CF61">
      <w:pPr>
        <w:widowControl/>
        <w:rPr>
          <w:rFonts w:ascii="宋体" w:hAnsi="宋体"/>
        </w:rPr>
      </w:pPr>
    </w:p>
    <w:p w14:paraId="23EB1E7B">
      <w:pPr>
        <w:widowControl/>
        <w:rPr>
          <w:rFonts w:ascii="宋体" w:hAnsi="宋体"/>
        </w:rPr>
      </w:pPr>
    </w:p>
    <w:p w14:paraId="59C458A4">
      <w:pPr>
        <w:spacing w:line="480" w:lineRule="auto"/>
        <w:rPr>
          <w:rFonts w:hint="eastAsia" w:ascii="宋体" w:hAnsi="宋体" w:cs="宋体"/>
          <w:sz w:val="24"/>
        </w:rPr>
      </w:pPr>
    </w:p>
    <w:p w14:paraId="145B7482">
      <w:pPr>
        <w:widowControl/>
        <w:tabs>
          <w:tab w:val="left" w:pos="0"/>
          <w:tab w:val="left" w:pos="1134"/>
        </w:tabs>
        <w:adjustRightInd w:val="0"/>
        <w:snapToGrid w:val="0"/>
        <w:spacing w:line="460" w:lineRule="exact"/>
        <w:jc w:val="center"/>
        <w:rPr>
          <w:rFonts w:hint="eastAsia" w:ascii="宋体" w:hAnsi="宋体" w:cs="宋体"/>
          <w:sz w:val="24"/>
        </w:rPr>
      </w:pPr>
      <w:r>
        <w:rPr>
          <w:rFonts w:ascii="宋体" w:hAnsi="宋体" w:cs="宋体"/>
          <w:sz w:val="24"/>
        </w:rPr>
        <w:br w:type="page"/>
      </w:r>
      <w:bookmarkStart w:id="16" w:name="_Toc22642"/>
      <w:bookmarkStart w:id="17" w:name="_Toc11687"/>
      <w:bookmarkStart w:id="18" w:name="_Toc7071"/>
      <w:r>
        <w:rPr>
          <w:rStyle w:val="31"/>
          <w:rFonts w:hint="eastAsia" w:ascii="宋体" w:hAnsi="宋体"/>
          <w:b w:val="0"/>
        </w:rPr>
        <w:t>（2）拟投入项目组成员一览表</w:t>
      </w:r>
      <w:bookmarkEnd w:id="16"/>
      <w:bookmarkEnd w:id="17"/>
      <w:bookmarkEnd w:id="18"/>
    </w:p>
    <w:p w14:paraId="2CFB5CCD">
      <w:pPr>
        <w:adjustRightInd w:val="0"/>
        <w:snapToGrid w:val="0"/>
        <w:rPr>
          <w:rFonts w:hint="eastAsia" w:ascii="宋体" w:hAnsi="宋体" w:cs="宋体"/>
          <w:sz w:val="24"/>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560"/>
        <w:gridCol w:w="1270"/>
        <w:gridCol w:w="1164"/>
        <w:gridCol w:w="1164"/>
        <w:gridCol w:w="1164"/>
        <w:gridCol w:w="2499"/>
      </w:tblGrid>
      <w:tr w14:paraId="48CE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649" w:type="pct"/>
            <w:noWrap w:val="0"/>
            <w:vAlign w:val="center"/>
          </w:tcPr>
          <w:p w14:paraId="4874515A">
            <w:pPr>
              <w:jc w:val="center"/>
              <w:rPr>
                <w:rFonts w:hint="eastAsia" w:ascii="宋体" w:hAnsi="宋体" w:cs="宋体"/>
                <w:sz w:val="24"/>
              </w:rPr>
            </w:pPr>
            <w:r>
              <w:rPr>
                <w:rFonts w:hint="eastAsia" w:ascii="宋体" w:hAnsi="宋体" w:cs="宋体"/>
                <w:sz w:val="24"/>
              </w:rPr>
              <w:t>序号</w:t>
            </w:r>
          </w:p>
        </w:tc>
        <w:tc>
          <w:tcPr>
            <w:tcW w:w="769" w:type="pct"/>
            <w:noWrap w:val="0"/>
            <w:vAlign w:val="center"/>
          </w:tcPr>
          <w:p w14:paraId="29CC12F2">
            <w:pPr>
              <w:jc w:val="center"/>
              <w:rPr>
                <w:rFonts w:hint="eastAsia" w:ascii="宋体" w:hAnsi="宋体" w:cs="宋体"/>
                <w:sz w:val="24"/>
              </w:rPr>
            </w:pPr>
            <w:r>
              <w:rPr>
                <w:rFonts w:hint="eastAsia" w:ascii="宋体" w:hAnsi="宋体" w:cs="宋体"/>
                <w:sz w:val="24"/>
              </w:rPr>
              <w:t>姓名</w:t>
            </w:r>
          </w:p>
        </w:tc>
        <w:tc>
          <w:tcPr>
            <w:tcW w:w="626" w:type="pct"/>
            <w:noWrap w:val="0"/>
            <w:vAlign w:val="center"/>
          </w:tcPr>
          <w:p w14:paraId="042A2E41">
            <w:pPr>
              <w:jc w:val="center"/>
              <w:rPr>
                <w:rFonts w:hint="eastAsia" w:ascii="宋体" w:hAnsi="宋体" w:cs="宋体"/>
                <w:sz w:val="24"/>
              </w:rPr>
            </w:pPr>
            <w:r>
              <w:rPr>
                <w:rFonts w:hint="eastAsia" w:ascii="宋体" w:hAnsi="宋体" w:cs="宋体"/>
                <w:sz w:val="24"/>
              </w:rPr>
              <w:t>性别</w:t>
            </w:r>
          </w:p>
        </w:tc>
        <w:tc>
          <w:tcPr>
            <w:tcW w:w="574" w:type="pct"/>
            <w:noWrap w:val="0"/>
            <w:vAlign w:val="center"/>
          </w:tcPr>
          <w:p w14:paraId="49EE6D8E">
            <w:pPr>
              <w:jc w:val="center"/>
              <w:rPr>
                <w:rFonts w:hint="eastAsia" w:ascii="宋体" w:hAnsi="宋体" w:cs="宋体"/>
                <w:sz w:val="24"/>
              </w:rPr>
            </w:pPr>
            <w:r>
              <w:rPr>
                <w:rFonts w:hint="eastAsia" w:ascii="宋体" w:hAnsi="宋体" w:cs="宋体"/>
                <w:sz w:val="24"/>
              </w:rPr>
              <w:t>年龄</w:t>
            </w:r>
          </w:p>
        </w:tc>
        <w:tc>
          <w:tcPr>
            <w:tcW w:w="574" w:type="pct"/>
            <w:noWrap w:val="0"/>
            <w:vAlign w:val="center"/>
          </w:tcPr>
          <w:p w14:paraId="16F31FE5">
            <w:pPr>
              <w:jc w:val="center"/>
              <w:rPr>
                <w:rFonts w:hint="eastAsia" w:ascii="宋体" w:hAnsi="宋体" w:cs="宋体"/>
                <w:sz w:val="24"/>
              </w:rPr>
            </w:pPr>
            <w:r>
              <w:rPr>
                <w:rFonts w:hint="eastAsia" w:ascii="宋体" w:hAnsi="宋体" w:cs="宋体"/>
                <w:sz w:val="24"/>
              </w:rPr>
              <w:t>专业</w:t>
            </w:r>
          </w:p>
        </w:tc>
        <w:tc>
          <w:tcPr>
            <w:tcW w:w="574" w:type="pct"/>
            <w:noWrap w:val="0"/>
            <w:vAlign w:val="center"/>
          </w:tcPr>
          <w:p w14:paraId="2BF2179E">
            <w:pPr>
              <w:jc w:val="center"/>
              <w:rPr>
                <w:rFonts w:hint="eastAsia" w:ascii="宋体" w:hAnsi="宋体" w:cs="宋体"/>
                <w:sz w:val="24"/>
              </w:rPr>
            </w:pPr>
            <w:r>
              <w:rPr>
                <w:rFonts w:hint="eastAsia" w:ascii="宋体" w:hAnsi="宋体" w:cs="宋体"/>
                <w:sz w:val="24"/>
              </w:rPr>
              <w:t>职称</w:t>
            </w:r>
          </w:p>
        </w:tc>
        <w:tc>
          <w:tcPr>
            <w:tcW w:w="1232" w:type="pct"/>
            <w:noWrap w:val="0"/>
            <w:vAlign w:val="center"/>
          </w:tcPr>
          <w:p w14:paraId="57CFCB87">
            <w:pPr>
              <w:jc w:val="center"/>
              <w:rPr>
                <w:rFonts w:hint="eastAsia" w:ascii="宋体" w:hAnsi="宋体" w:cs="宋体"/>
                <w:sz w:val="24"/>
              </w:rPr>
            </w:pPr>
            <w:r>
              <w:rPr>
                <w:rFonts w:hint="eastAsia" w:ascii="宋体" w:hAnsi="宋体" w:cs="宋体"/>
                <w:sz w:val="24"/>
              </w:rPr>
              <w:t>职责分工</w:t>
            </w:r>
          </w:p>
        </w:tc>
      </w:tr>
      <w:tr w14:paraId="2140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470A8550">
            <w:pPr>
              <w:jc w:val="center"/>
              <w:rPr>
                <w:rFonts w:hint="eastAsia" w:ascii="宋体" w:hAnsi="宋体" w:cs="宋体"/>
                <w:sz w:val="24"/>
              </w:rPr>
            </w:pPr>
          </w:p>
        </w:tc>
        <w:tc>
          <w:tcPr>
            <w:tcW w:w="769" w:type="pct"/>
            <w:noWrap w:val="0"/>
            <w:vAlign w:val="center"/>
          </w:tcPr>
          <w:p w14:paraId="14988DE9">
            <w:pPr>
              <w:jc w:val="center"/>
              <w:rPr>
                <w:rFonts w:hint="eastAsia" w:ascii="宋体" w:hAnsi="宋体" w:cs="宋体"/>
                <w:sz w:val="24"/>
              </w:rPr>
            </w:pPr>
          </w:p>
        </w:tc>
        <w:tc>
          <w:tcPr>
            <w:tcW w:w="626" w:type="pct"/>
            <w:noWrap w:val="0"/>
            <w:vAlign w:val="center"/>
          </w:tcPr>
          <w:p w14:paraId="040AB356">
            <w:pPr>
              <w:jc w:val="center"/>
              <w:rPr>
                <w:rFonts w:hint="eastAsia" w:ascii="宋体" w:hAnsi="宋体" w:cs="宋体"/>
                <w:sz w:val="24"/>
              </w:rPr>
            </w:pPr>
          </w:p>
        </w:tc>
        <w:tc>
          <w:tcPr>
            <w:tcW w:w="574" w:type="pct"/>
            <w:noWrap w:val="0"/>
            <w:vAlign w:val="center"/>
          </w:tcPr>
          <w:p w14:paraId="678091F9">
            <w:pPr>
              <w:jc w:val="center"/>
              <w:rPr>
                <w:rFonts w:hint="eastAsia" w:ascii="宋体" w:hAnsi="宋体" w:cs="宋体"/>
                <w:sz w:val="24"/>
              </w:rPr>
            </w:pPr>
          </w:p>
        </w:tc>
        <w:tc>
          <w:tcPr>
            <w:tcW w:w="574" w:type="pct"/>
            <w:noWrap w:val="0"/>
            <w:vAlign w:val="center"/>
          </w:tcPr>
          <w:p w14:paraId="17E62D32">
            <w:pPr>
              <w:jc w:val="center"/>
              <w:rPr>
                <w:rFonts w:hint="eastAsia" w:ascii="宋体" w:hAnsi="宋体" w:cs="宋体"/>
                <w:sz w:val="24"/>
              </w:rPr>
            </w:pPr>
          </w:p>
        </w:tc>
        <w:tc>
          <w:tcPr>
            <w:tcW w:w="574" w:type="pct"/>
            <w:noWrap w:val="0"/>
            <w:vAlign w:val="center"/>
          </w:tcPr>
          <w:p w14:paraId="53FE3EB6">
            <w:pPr>
              <w:jc w:val="center"/>
              <w:rPr>
                <w:rFonts w:hint="eastAsia" w:ascii="宋体" w:hAnsi="宋体" w:cs="宋体"/>
                <w:sz w:val="24"/>
              </w:rPr>
            </w:pPr>
          </w:p>
        </w:tc>
        <w:tc>
          <w:tcPr>
            <w:tcW w:w="1232" w:type="pct"/>
            <w:noWrap w:val="0"/>
            <w:vAlign w:val="center"/>
          </w:tcPr>
          <w:p w14:paraId="671D6A1F">
            <w:pPr>
              <w:jc w:val="center"/>
              <w:rPr>
                <w:rFonts w:hint="eastAsia" w:ascii="宋体" w:hAnsi="宋体" w:cs="宋体"/>
                <w:sz w:val="24"/>
              </w:rPr>
            </w:pPr>
          </w:p>
        </w:tc>
      </w:tr>
      <w:tr w14:paraId="4EFB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3CCE23C4">
            <w:pPr>
              <w:jc w:val="center"/>
              <w:rPr>
                <w:rFonts w:hint="eastAsia"/>
              </w:rPr>
            </w:pPr>
          </w:p>
          <w:p w14:paraId="26834D6D">
            <w:pPr>
              <w:pStyle w:val="4"/>
              <w:rPr>
                <w:rFonts w:hint="eastAsia"/>
                <w:lang w:val="en-US" w:eastAsia="zh-CN"/>
              </w:rPr>
            </w:pPr>
          </w:p>
        </w:tc>
        <w:tc>
          <w:tcPr>
            <w:tcW w:w="769" w:type="pct"/>
            <w:noWrap w:val="0"/>
            <w:vAlign w:val="center"/>
          </w:tcPr>
          <w:p w14:paraId="7B65D9D3">
            <w:pPr>
              <w:jc w:val="center"/>
              <w:rPr>
                <w:rFonts w:hint="eastAsia" w:ascii="宋体" w:hAnsi="宋体" w:cs="宋体"/>
                <w:sz w:val="24"/>
              </w:rPr>
            </w:pPr>
          </w:p>
        </w:tc>
        <w:tc>
          <w:tcPr>
            <w:tcW w:w="626" w:type="pct"/>
            <w:noWrap w:val="0"/>
            <w:vAlign w:val="center"/>
          </w:tcPr>
          <w:p w14:paraId="4A240EB1">
            <w:pPr>
              <w:jc w:val="center"/>
              <w:rPr>
                <w:rFonts w:hint="eastAsia" w:ascii="宋体" w:hAnsi="宋体" w:cs="宋体"/>
                <w:sz w:val="24"/>
              </w:rPr>
            </w:pPr>
          </w:p>
        </w:tc>
        <w:tc>
          <w:tcPr>
            <w:tcW w:w="574" w:type="pct"/>
            <w:noWrap w:val="0"/>
            <w:vAlign w:val="center"/>
          </w:tcPr>
          <w:p w14:paraId="33532AFB">
            <w:pPr>
              <w:jc w:val="center"/>
              <w:rPr>
                <w:rFonts w:hint="eastAsia" w:ascii="宋体" w:hAnsi="宋体" w:cs="宋体"/>
                <w:sz w:val="24"/>
              </w:rPr>
            </w:pPr>
          </w:p>
        </w:tc>
        <w:tc>
          <w:tcPr>
            <w:tcW w:w="574" w:type="pct"/>
            <w:noWrap w:val="0"/>
            <w:vAlign w:val="center"/>
          </w:tcPr>
          <w:p w14:paraId="1CD7B7D1">
            <w:pPr>
              <w:jc w:val="center"/>
              <w:rPr>
                <w:rFonts w:hint="eastAsia" w:ascii="宋体" w:hAnsi="宋体" w:cs="宋体"/>
                <w:sz w:val="24"/>
              </w:rPr>
            </w:pPr>
          </w:p>
        </w:tc>
        <w:tc>
          <w:tcPr>
            <w:tcW w:w="574" w:type="pct"/>
            <w:noWrap w:val="0"/>
            <w:vAlign w:val="center"/>
          </w:tcPr>
          <w:p w14:paraId="0A34F891">
            <w:pPr>
              <w:jc w:val="center"/>
              <w:rPr>
                <w:rFonts w:hint="eastAsia" w:ascii="宋体" w:hAnsi="宋体" w:cs="宋体"/>
                <w:sz w:val="24"/>
              </w:rPr>
            </w:pPr>
          </w:p>
        </w:tc>
        <w:tc>
          <w:tcPr>
            <w:tcW w:w="1232" w:type="pct"/>
            <w:noWrap w:val="0"/>
            <w:vAlign w:val="center"/>
          </w:tcPr>
          <w:p w14:paraId="003CE37C">
            <w:pPr>
              <w:jc w:val="center"/>
              <w:rPr>
                <w:rFonts w:hint="eastAsia" w:ascii="宋体" w:hAnsi="宋体" w:cs="宋体"/>
                <w:sz w:val="24"/>
              </w:rPr>
            </w:pPr>
          </w:p>
        </w:tc>
      </w:tr>
      <w:tr w14:paraId="13C2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7AEEE6A7">
            <w:pPr>
              <w:pStyle w:val="51"/>
              <w:rPr>
                <w:rFonts w:hint="eastAsia"/>
              </w:rPr>
            </w:pPr>
          </w:p>
        </w:tc>
        <w:tc>
          <w:tcPr>
            <w:tcW w:w="769" w:type="pct"/>
            <w:noWrap w:val="0"/>
            <w:vAlign w:val="center"/>
          </w:tcPr>
          <w:p w14:paraId="4BC979AA">
            <w:pPr>
              <w:jc w:val="center"/>
              <w:rPr>
                <w:rFonts w:hint="eastAsia" w:ascii="宋体" w:hAnsi="宋体" w:cs="宋体"/>
                <w:sz w:val="24"/>
              </w:rPr>
            </w:pPr>
          </w:p>
        </w:tc>
        <w:tc>
          <w:tcPr>
            <w:tcW w:w="626" w:type="pct"/>
            <w:noWrap w:val="0"/>
            <w:vAlign w:val="center"/>
          </w:tcPr>
          <w:p w14:paraId="3CD5A719">
            <w:pPr>
              <w:jc w:val="center"/>
              <w:rPr>
                <w:rFonts w:hint="eastAsia" w:ascii="宋体" w:hAnsi="宋体" w:cs="宋体"/>
                <w:sz w:val="24"/>
              </w:rPr>
            </w:pPr>
          </w:p>
        </w:tc>
        <w:tc>
          <w:tcPr>
            <w:tcW w:w="574" w:type="pct"/>
            <w:noWrap w:val="0"/>
            <w:vAlign w:val="center"/>
          </w:tcPr>
          <w:p w14:paraId="303016E6">
            <w:pPr>
              <w:jc w:val="center"/>
              <w:rPr>
                <w:rFonts w:hint="eastAsia" w:ascii="宋体" w:hAnsi="宋体" w:cs="宋体"/>
                <w:sz w:val="24"/>
              </w:rPr>
            </w:pPr>
          </w:p>
        </w:tc>
        <w:tc>
          <w:tcPr>
            <w:tcW w:w="574" w:type="pct"/>
            <w:noWrap w:val="0"/>
            <w:vAlign w:val="center"/>
          </w:tcPr>
          <w:p w14:paraId="3270F367">
            <w:pPr>
              <w:jc w:val="center"/>
              <w:rPr>
                <w:rFonts w:hint="eastAsia" w:ascii="宋体" w:hAnsi="宋体" w:cs="宋体"/>
                <w:sz w:val="24"/>
              </w:rPr>
            </w:pPr>
          </w:p>
        </w:tc>
        <w:tc>
          <w:tcPr>
            <w:tcW w:w="574" w:type="pct"/>
            <w:noWrap w:val="0"/>
            <w:vAlign w:val="center"/>
          </w:tcPr>
          <w:p w14:paraId="41CAFACA">
            <w:pPr>
              <w:jc w:val="center"/>
              <w:rPr>
                <w:rFonts w:hint="eastAsia" w:ascii="宋体" w:hAnsi="宋体" w:cs="宋体"/>
                <w:sz w:val="24"/>
              </w:rPr>
            </w:pPr>
          </w:p>
        </w:tc>
        <w:tc>
          <w:tcPr>
            <w:tcW w:w="1232" w:type="pct"/>
            <w:noWrap w:val="0"/>
            <w:vAlign w:val="center"/>
          </w:tcPr>
          <w:p w14:paraId="2BE7E2CD">
            <w:pPr>
              <w:jc w:val="center"/>
              <w:rPr>
                <w:rFonts w:hint="eastAsia" w:ascii="宋体" w:hAnsi="宋体" w:cs="宋体"/>
                <w:sz w:val="24"/>
              </w:rPr>
            </w:pPr>
          </w:p>
        </w:tc>
      </w:tr>
      <w:tr w14:paraId="1B7A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5753F330">
            <w:pPr>
              <w:pStyle w:val="51"/>
              <w:rPr>
                <w:rFonts w:hint="eastAsia"/>
              </w:rPr>
            </w:pPr>
          </w:p>
        </w:tc>
        <w:tc>
          <w:tcPr>
            <w:tcW w:w="769" w:type="pct"/>
            <w:noWrap w:val="0"/>
            <w:vAlign w:val="center"/>
          </w:tcPr>
          <w:p w14:paraId="4FBFBCEB">
            <w:pPr>
              <w:jc w:val="center"/>
              <w:rPr>
                <w:rFonts w:hint="eastAsia" w:ascii="宋体" w:hAnsi="宋体" w:cs="宋体"/>
                <w:sz w:val="24"/>
              </w:rPr>
            </w:pPr>
          </w:p>
        </w:tc>
        <w:tc>
          <w:tcPr>
            <w:tcW w:w="626" w:type="pct"/>
            <w:noWrap w:val="0"/>
            <w:vAlign w:val="center"/>
          </w:tcPr>
          <w:p w14:paraId="4C860589">
            <w:pPr>
              <w:jc w:val="center"/>
              <w:rPr>
                <w:rFonts w:hint="eastAsia" w:ascii="宋体" w:hAnsi="宋体" w:cs="宋体"/>
                <w:sz w:val="24"/>
              </w:rPr>
            </w:pPr>
          </w:p>
        </w:tc>
        <w:tc>
          <w:tcPr>
            <w:tcW w:w="574" w:type="pct"/>
            <w:noWrap w:val="0"/>
            <w:vAlign w:val="center"/>
          </w:tcPr>
          <w:p w14:paraId="5CC455F0">
            <w:pPr>
              <w:jc w:val="center"/>
              <w:rPr>
                <w:rFonts w:hint="eastAsia" w:ascii="宋体" w:hAnsi="宋体" w:cs="宋体"/>
                <w:sz w:val="24"/>
              </w:rPr>
            </w:pPr>
          </w:p>
        </w:tc>
        <w:tc>
          <w:tcPr>
            <w:tcW w:w="574" w:type="pct"/>
            <w:noWrap w:val="0"/>
            <w:vAlign w:val="center"/>
          </w:tcPr>
          <w:p w14:paraId="0AD54B0F">
            <w:pPr>
              <w:jc w:val="center"/>
              <w:rPr>
                <w:rFonts w:hint="eastAsia" w:ascii="宋体" w:hAnsi="宋体" w:cs="宋体"/>
                <w:sz w:val="24"/>
              </w:rPr>
            </w:pPr>
          </w:p>
        </w:tc>
        <w:tc>
          <w:tcPr>
            <w:tcW w:w="574" w:type="pct"/>
            <w:noWrap w:val="0"/>
            <w:vAlign w:val="center"/>
          </w:tcPr>
          <w:p w14:paraId="6A10E218">
            <w:pPr>
              <w:jc w:val="center"/>
              <w:rPr>
                <w:rFonts w:hint="eastAsia" w:ascii="宋体" w:hAnsi="宋体" w:cs="宋体"/>
                <w:sz w:val="24"/>
              </w:rPr>
            </w:pPr>
          </w:p>
        </w:tc>
        <w:tc>
          <w:tcPr>
            <w:tcW w:w="1232" w:type="pct"/>
            <w:noWrap w:val="0"/>
            <w:vAlign w:val="center"/>
          </w:tcPr>
          <w:p w14:paraId="20DA7C08">
            <w:pPr>
              <w:jc w:val="center"/>
              <w:rPr>
                <w:rFonts w:hint="eastAsia" w:ascii="宋体" w:hAnsi="宋体" w:cs="宋体"/>
                <w:sz w:val="24"/>
              </w:rPr>
            </w:pPr>
          </w:p>
        </w:tc>
      </w:tr>
      <w:tr w14:paraId="5A7B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3BCE80F7">
            <w:pPr>
              <w:pStyle w:val="51"/>
              <w:rPr>
                <w:rFonts w:hint="eastAsia"/>
              </w:rPr>
            </w:pPr>
          </w:p>
        </w:tc>
        <w:tc>
          <w:tcPr>
            <w:tcW w:w="769" w:type="pct"/>
            <w:noWrap w:val="0"/>
            <w:vAlign w:val="center"/>
          </w:tcPr>
          <w:p w14:paraId="62071B5B">
            <w:pPr>
              <w:jc w:val="center"/>
              <w:rPr>
                <w:rFonts w:hint="eastAsia" w:ascii="宋体" w:hAnsi="宋体" w:cs="宋体"/>
                <w:sz w:val="24"/>
              </w:rPr>
            </w:pPr>
          </w:p>
        </w:tc>
        <w:tc>
          <w:tcPr>
            <w:tcW w:w="626" w:type="pct"/>
            <w:noWrap w:val="0"/>
            <w:vAlign w:val="center"/>
          </w:tcPr>
          <w:p w14:paraId="2749C0DB">
            <w:pPr>
              <w:jc w:val="center"/>
              <w:rPr>
                <w:rFonts w:hint="eastAsia" w:ascii="宋体" w:hAnsi="宋体" w:cs="宋体"/>
                <w:sz w:val="24"/>
              </w:rPr>
            </w:pPr>
          </w:p>
        </w:tc>
        <w:tc>
          <w:tcPr>
            <w:tcW w:w="574" w:type="pct"/>
            <w:noWrap w:val="0"/>
            <w:vAlign w:val="center"/>
          </w:tcPr>
          <w:p w14:paraId="313F6E1C">
            <w:pPr>
              <w:jc w:val="center"/>
              <w:rPr>
                <w:rFonts w:hint="eastAsia" w:ascii="宋体" w:hAnsi="宋体" w:cs="宋体"/>
                <w:sz w:val="24"/>
              </w:rPr>
            </w:pPr>
          </w:p>
        </w:tc>
        <w:tc>
          <w:tcPr>
            <w:tcW w:w="574" w:type="pct"/>
            <w:noWrap w:val="0"/>
            <w:vAlign w:val="center"/>
          </w:tcPr>
          <w:p w14:paraId="574B744D">
            <w:pPr>
              <w:jc w:val="center"/>
              <w:rPr>
                <w:rFonts w:hint="eastAsia" w:ascii="宋体" w:hAnsi="宋体" w:cs="宋体"/>
                <w:sz w:val="24"/>
              </w:rPr>
            </w:pPr>
          </w:p>
        </w:tc>
        <w:tc>
          <w:tcPr>
            <w:tcW w:w="574" w:type="pct"/>
            <w:noWrap w:val="0"/>
            <w:vAlign w:val="center"/>
          </w:tcPr>
          <w:p w14:paraId="33142FA8">
            <w:pPr>
              <w:jc w:val="center"/>
              <w:rPr>
                <w:rFonts w:hint="eastAsia" w:ascii="宋体" w:hAnsi="宋体" w:cs="宋体"/>
                <w:sz w:val="24"/>
              </w:rPr>
            </w:pPr>
          </w:p>
        </w:tc>
        <w:tc>
          <w:tcPr>
            <w:tcW w:w="1232" w:type="pct"/>
            <w:noWrap w:val="0"/>
            <w:vAlign w:val="center"/>
          </w:tcPr>
          <w:p w14:paraId="65E10F9D">
            <w:pPr>
              <w:jc w:val="center"/>
              <w:rPr>
                <w:rFonts w:hint="eastAsia" w:ascii="宋体" w:hAnsi="宋体" w:cs="宋体"/>
                <w:sz w:val="24"/>
              </w:rPr>
            </w:pPr>
          </w:p>
        </w:tc>
      </w:tr>
      <w:tr w14:paraId="4A92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5DC772B9">
            <w:pPr>
              <w:pStyle w:val="51"/>
              <w:rPr>
                <w:rFonts w:hint="eastAsia"/>
              </w:rPr>
            </w:pPr>
          </w:p>
        </w:tc>
        <w:tc>
          <w:tcPr>
            <w:tcW w:w="769" w:type="pct"/>
            <w:noWrap w:val="0"/>
            <w:vAlign w:val="center"/>
          </w:tcPr>
          <w:p w14:paraId="7AE59AC1">
            <w:pPr>
              <w:jc w:val="center"/>
              <w:rPr>
                <w:rFonts w:hint="eastAsia" w:ascii="宋体" w:hAnsi="宋体" w:cs="宋体"/>
                <w:sz w:val="24"/>
              </w:rPr>
            </w:pPr>
          </w:p>
        </w:tc>
        <w:tc>
          <w:tcPr>
            <w:tcW w:w="626" w:type="pct"/>
            <w:noWrap w:val="0"/>
            <w:vAlign w:val="center"/>
          </w:tcPr>
          <w:p w14:paraId="08D4CB21">
            <w:pPr>
              <w:jc w:val="center"/>
              <w:rPr>
                <w:rFonts w:hint="eastAsia" w:ascii="宋体" w:hAnsi="宋体" w:cs="宋体"/>
                <w:sz w:val="24"/>
              </w:rPr>
            </w:pPr>
          </w:p>
        </w:tc>
        <w:tc>
          <w:tcPr>
            <w:tcW w:w="574" w:type="pct"/>
            <w:noWrap w:val="0"/>
            <w:vAlign w:val="center"/>
          </w:tcPr>
          <w:p w14:paraId="0D2C8B23">
            <w:pPr>
              <w:jc w:val="center"/>
              <w:rPr>
                <w:rFonts w:hint="eastAsia" w:ascii="宋体" w:hAnsi="宋体" w:cs="宋体"/>
                <w:sz w:val="24"/>
              </w:rPr>
            </w:pPr>
          </w:p>
        </w:tc>
        <w:tc>
          <w:tcPr>
            <w:tcW w:w="574" w:type="pct"/>
            <w:noWrap w:val="0"/>
            <w:vAlign w:val="center"/>
          </w:tcPr>
          <w:p w14:paraId="5FF63B57">
            <w:pPr>
              <w:jc w:val="center"/>
              <w:rPr>
                <w:rFonts w:hint="eastAsia" w:ascii="宋体" w:hAnsi="宋体" w:cs="宋体"/>
                <w:sz w:val="24"/>
              </w:rPr>
            </w:pPr>
          </w:p>
        </w:tc>
        <w:tc>
          <w:tcPr>
            <w:tcW w:w="574" w:type="pct"/>
            <w:noWrap w:val="0"/>
            <w:vAlign w:val="center"/>
          </w:tcPr>
          <w:p w14:paraId="4C5008B1">
            <w:pPr>
              <w:jc w:val="center"/>
              <w:rPr>
                <w:rFonts w:hint="eastAsia" w:ascii="宋体" w:hAnsi="宋体" w:cs="宋体"/>
                <w:sz w:val="24"/>
              </w:rPr>
            </w:pPr>
          </w:p>
        </w:tc>
        <w:tc>
          <w:tcPr>
            <w:tcW w:w="1232" w:type="pct"/>
            <w:noWrap w:val="0"/>
            <w:vAlign w:val="center"/>
          </w:tcPr>
          <w:p w14:paraId="48EB89CD">
            <w:pPr>
              <w:jc w:val="center"/>
              <w:rPr>
                <w:rFonts w:hint="eastAsia" w:ascii="宋体" w:hAnsi="宋体" w:cs="宋体"/>
                <w:sz w:val="24"/>
              </w:rPr>
            </w:pPr>
          </w:p>
        </w:tc>
      </w:tr>
      <w:tr w14:paraId="5AE7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7AD57D4B">
            <w:pPr>
              <w:pStyle w:val="51"/>
              <w:rPr>
                <w:rFonts w:hint="eastAsia"/>
              </w:rPr>
            </w:pPr>
          </w:p>
        </w:tc>
        <w:tc>
          <w:tcPr>
            <w:tcW w:w="769" w:type="pct"/>
            <w:noWrap w:val="0"/>
            <w:vAlign w:val="center"/>
          </w:tcPr>
          <w:p w14:paraId="4AB7E70B">
            <w:pPr>
              <w:jc w:val="center"/>
              <w:rPr>
                <w:rFonts w:hint="eastAsia" w:ascii="宋体" w:hAnsi="宋体" w:cs="宋体"/>
                <w:sz w:val="24"/>
              </w:rPr>
            </w:pPr>
          </w:p>
        </w:tc>
        <w:tc>
          <w:tcPr>
            <w:tcW w:w="626" w:type="pct"/>
            <w:noWrap w:val="0"/>
            <w:vAlign w:val="center"/>
          </w:tcPr>
          <w:p w14:paraId="038BE223">
            <w:pPr>
              <w:jc w:val="center"/>
              <w:rPr>
                <w:rFonts w:hint="eastAsia" w:ascii="宋体" w:hAnsi="宋体" w:cs="宋体"/>
                <w:sz w:val="24"/>
              </w:rPr>
            </w:pPr>
          </w:p>
        </w:tc>
        <w:tc>
          <w:tcPr>
            <w:tcW w:w="574" w:type="pct"/>
            <w:noWrap w:val="0"/>
            <w:vAlign w:val="center"/>
          </w:tcPr>
          <w:p w14:paraId="435DA573">
            <w:pPr>
              <w:jc w:val="center"/>
              <w:rPr>
                <w:rFonts w:hint="eastAsia" w:ascii="宋体" w:hAnsi="宋体" w:cs="宋体"/>
                <w:sz w:val="24"/>
              </w:rPr>
            </w:pPr>
          </w:p>
        </w:tc>
        <w:tc>
          <w:tcPr>
            <w:tcW w:w="574" w:type="pct"/>
            <w:noWrap w:val="0"/>
            <w:vAlign w:val="center"/>
          </w:tcPr>
          <w:p w14:paraId="3B11C3C4">
            <w:pPr>
              <w:jc w:val="center"/>
              <w:rPr>
                <w:rFonts w:hint="eastAsia" w:ascii="宋体" w:hAnsi="宋体" w:cs="宋体"/>
                <w:sz w:val="24"/>
              </w:rPr>
            </w:pPr>
          </w:p>
        </w:tc>
        <w:tc>
          <w:tcPr>
            <w:tcW w:w="574" w:type="pct"/>
            <w:noWrap w:val="0"/>
            <w:vAlign w:val="center"/>
          </w:tcPr>
          <w:p w14:paraId="6E94F97C">
            <w:pPr>
              <w:jc w:val="center"/>
              <w:rPr>
                <w:rFonts w:hint="eastAsia" w:ascii="宋体" w:hAnsi="宋体" w:cs="宋体"/>
                <w:sz w:val="24"/>
              </w:rPr>
            </w:pPr>
          </w:p>
        </w:tc>
        <w:tc>
          <w:tcPr>
            <w:tcW w:w="1232" w:type="pct"/>
            <w:noWrap w:val="0"/>
            <w:vAlign w:val="center"/>
          </w:tcPr>
          <w:p w14:paraId="03F53987">
            <w:pPr>
              <w:jc w:val="center"/>
              <w:rPr>
                <w:rFonts w:hint="eastAsia" w:ascii="宋体" w:hAnsi="宋体" w:cs="宋体"/>
                <w:sz w:val="24"/>
              </w:rPr>
            </w:pPr>
          </w:p>
        </w:tc>
      </w:tr>
      <w:tr w14:paraId="70E7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4736EF67">
            <w:pPr>
              <w:pStyle w:val="51"/>
              <w:rPr>
                <w:rFonts w:hint="eastAsia"/>
              </w:rPr>
            </w:pPr>
          </w:p>
        </w:tc>
        <w:tc>
          <w:tcPr>
            <w:tcW w:w="769" w:type="pct"/>
            <w:noWrap w:val="0"/>
            <w:vAlign w:val="center"/>
          </w:tcPr>
          <w:p w14:paraId="58FC404C">
            <w:pPr>
              <w:jc w:val="center"/>
              <w:rPr>
                <w:rFonts w:hint="eastAsia" w:ascii="宋体" w:hAnsi="宋体" w:cs="宋体"/>
                <w:sz w:val="24"/>
              </w:rPr>
            </w:pPr>
          </w:p>
        </w:tc>
        <w:tc>
          <w:tcPr>
            <w:tcW w:w="626" w:type="pct"/>
            <w:noWrap w:val="0"/>
            <w:vAlign w:val="center"/>
          </w:tcPr>
          <w:p w14:paraId="03ED7138">
            <w:pPr>
              <w:jc w:val="center"/>
              <w:rPr>
                <w:rFonts w:hint="eastAsia" w:ascii="宋体" w:hAnsi="宋体" w:cs="宋体"/>
                <w:sz w:val="24"/>
              </w:rPr>
            </w:pPr>
          </w:p>
        </w:tc>
        <w:tc>
          <w:tcPr>
            <w:tcW w:w="574" w:type="pct"/>
            <w:noWrap w:val="0"/>
            <w:vAlign w:val="center"/>
          </w:tcPr>
          <w:p w14:paraId="73186B84">
            <w:pPr>
              <w:jc w:val="center"/>
              <w:rPr>
                <w:rFonts w:hint="eastAsia" w:ascii="宋体" w:hAnsi="宋体" w:cs="宋体"/>
                <w:sz w:val="24"/>
              </w:rPr>
            </w:pPr>
          </w:p>
        </w:tc>
        <w:tc>
          <w:tcPr>
            <w:tcW w:w="574" w:type="pct"/>
            <w:noWrap w:val="0"/>
            <w:vAlign w:val="center"/>
          </w:tcPr>
          <w:p w14:paraId="3BE33ECF">
            <w:pPr>
              <w:jc w:val="center"/>
              <w:rPr>
                <w:rFonts w:hint="eastAsia" w:ascii="宋体" w:hAnsi="宋体" w:cs="宋体"/>
                <w:sz w:val="24"/>
              </w:rPr>
            </w:pPr>
          </w:p>
        </w:tc>
        <w:tc>
          <w:tcPr>
            <w:tcW w:w="574" w:type="pct"/>
            <w:noWrap w:val="0"/>
            <w:vAlign w:val="center"/>
          </w:tcPr>
          <w:p w14:paraId="0397DCD1">
            <w:pPr>
              <w:jc w:val="center"/>
              <w:rPr>
                <w:rFonts w:hint="eastAsia" w:ascii="宋体" w:hAnsi="宋体" w:cs="宋体"/>
                <w:sz w:val="24"/>
              </w:rPr>
            </w:pPr>
          </w:p>
        </w:tc>
        <w:tc>
          <w:tcPr>
            <w:tcW w:w="1232" w:type="pct"/>
            <w:noWrap w:val="0"/>
            <w:vAlign w:val="center"/>
          </w:tcPr>
          <w:p w14:paraId="2175B2CD">
            <w:pPr>
              <w:jc w:val="center"/>
              <w:rPr>
                <w:rFonts w:hint="eastAsia" w:ascii="宋体" w:hAnsi="宋体" w:cs="宋体"/>
                <w:sz w:val="24"/>
              </w:rPr>
            </w:pPr>
          </w:p>
        </w:tc>
      </w:tr>
      <w:tr w14:paraId="6D8D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49" w:type="pct"/>
            <w:noWrap w:val="0"/>
            <w:vAlign w:val="center"/>
          </w:tcPr>
          <w:p w14:paraId="3F2ED54B">
            <w:pPr>
              <w:jc w:val="center"/>
              <w:rPr>
                <w:rFonts w:hint="eastAsia" w:ascii="宋体" w:hAnsi="宋体" w:cs="宋体"/>
                <w:sz w:val="24"/>
              </w:rPr>
            </w:pPr>
          </w:p>
        </w:tc>
        <w:tc>
          <w:tcPr>
            <w:tcW w:w="769" w:type="pct"/>
            <w:noWrap w:val="0"/>
            <w:vAlign w:val="center"/>
          </w:tcPr>
          <w:p w14:paraId="1C36E6C0">
            <w:pPr>
              <w:jc w:val="center"/>
              <w:rPr>
                <w:rFonts w:hint="eastAsia" w:ascii="宋体" w:hAnsi="宋体" w:cs="宋体"/>
                <w:sz w:val="24"/>
              </w:rPr>
            </w:pPr>
          </w:p>
        </w:tc>
        <w:tc>
          <w:tcPr>
            <w:tcW w:w="626" w:type="pct"/>
            <w:noWrap w:val="0"/>
            <w:vAlign w:val="center"/>
          </w:tcPr>
          <w:p w14:paraId="0B0E215D">
            <w:pPr>
              <w:jc w:val="center"/>
              <w:rPr>
                <w:rFonts w:hint="eastAsia" w:ascii="宋体" w:hAnsi="宋体" w:cs="宋体"/>
                <w:sz w:val="24"/>
              </w:rPr>
            </w:pPr>
          </w:p>
        </w:tc>
        <w:tc>
          <w:tcPr>
            <w:tcW w:w="574" w:type="pct"/>
            <w:noWrap w:val="0"/>
            <w:vAlign w:val="center"/>
          </w:tcPr>
          <w:p w14:paraId="64F9857E">
            <w:pPr>
              <w:jc w:val="center"/>
              <w:rPr>
                <w:rFonts w:hint="eastAsia" w:ascii="宋体" w:hAnsi="宋体" w:cs="宋体"/>
                <w:sz w:val="24"/>
              </w:rPr>
            </w:pPr>
          </w:p>
        </w:tc>
        <w:tc>
          <w:tcPr>
            <w:tcW w:w="574" w:type="pct"/>
            <w:noWrap w:val="0"/>
            <w:vAlign w:val="center"/>
          </w:tcPr>
          <w:p w14:paraId="138BB6AD">
            <w:pPr>
              <w:jc w:val="center"/>
              <w:rPr>
                <w:rFonts w:hint="eastAsia" w:ascii="宋体" w:hAnsi="宋体" w:cs="宋体"/>
                <w:sz w:val="24"/>
              </w:rPr>
            </w:pPr>
          </w:p>
        </w:tc>
        <w:tc>
          <w:tcPr>
            <w:tcW w:w="574" w:type="pct"/>
            <w:noWrap w:val="0"/>
            <w:vAlign w:val="center"/>
          </w:tcPr>
          <w:p w14:paraId="7EF1FC0C">
            <w:pPr>
              <w:jc w:val="center"/>
              <w:rPr>
                <w:rFonts w:hint="eastAsia" w:ascii="宋体" w:hAnsi="宋体" w:cs="宋体"/>
                <w:sz w:val="24"/>
              </w:rPr>
            </w:pPr>
          </w:p>
        </w:tc>
        <w:tc>
          <w:tcPr>
            <w:tcW w:w="1232" w:type="pct"/>
            <w:noWrap w:val="0"/>
            <w:vAlign w:val="center"/>
          </w:tcPr>
          <w:p w14:paraId="54976656">
            <w:pPr>
              <w:jc w:val="center"/>
              <w:rPr>
                <w:rFonts w:hint="eastAsia" w:ascii="宋体" w:hAnsi="宋体" w:cs="宋体"/>
                <w:sz w:val="24"/>
              </w:rPr>
            </w:pPr>
          </w:p>
        </w:tc>
      </w:tr>
      <w:tr w14:paraId="06F4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649" w:type="pct"/>
            <w:noWrap w:val="0"/>
            <w:vAlign w:val="center"/>
          </w:tcPr>
          <w:p w14:paraId="6E809966">
            <w:pPr>
              <w:jc w:val="center"/>
              <w:rPr>
                <w:rFonts w:hint="eastAsia" w:ascii="宋体" w:hAnsi="宋体" w:cs="宋体"/>
                <w:sz w:val="24"/>
              </w:rPr>
            </w:pPr>
          </w:p>
        </w:tc>
        <w:tc>
          <w:tcPr>
            <w:tcW w:w="769" w:type="pct"/>
            <w:noWrap w:val="0"/>
            <w:vAlign w:val="center"/>
          </w:tcPr>
          <w:p w14:paraId="59687FA4">
            <w:pPr>
              <w:jc w:val="center"/>
              <w:rPr>
                <w:rFonts w:hint="eastAsia" w:ascii="宋体" w:hAnsi="宋体" w:cs="宋体"/>
                <w:sz w:val="24"/>
              </w:rPr>
            </w:pPr>
          </w:p>
        </w:tc>
        <w:tc>
          <w:tcPr>
            <w:tcW w:w="626" w:type="pct"/>
            <w:noWrap w:val="0"/>
            <w:vAlign w:val="center"/>
          </w:tcPr>
          <w:p w14:paraId="51E0796A">
            <w:pPr>
              <w:jc w:val="center"/>
              <w:rPr>
                <w:rFonts w:hint="eastAsia" w:ascii="宋体" w:hAnsi="宋体" w:cs="宋体"/>
                <w:sz w:val="24"/>
              </w:rPr>
            </w:pPr>
          </w:p>
        </w:tc>
        <w:tc>
          <w:tcPr>
            <w:tcW w:w="574" w:type="pct"/>
            <w:noWrap w:val="0"/>
            <w:vAlign w:val="center"/>
          </w:tcPr>
          <w:p w14:paraId="1F04284B">
            <w:pPr>
              <w:jc w:val="center"/>
              <w:rPr>
                <w:rFonts w:hint="eastAsia" w:ascii="宋体" w:hAnsi="宋体" w:cs="宋体"/>
                <w:sz w:val="24"/>
              </w:rPr>
            </w:pPr>
          </w:p>
        </w:tc>
        <w:tc>
          <w:tcPr>
            <w:tcW w:w="574" w:type="pct"/>
            <w:noWrap w:val="0"/>
            <w:vAlign w:val="center"/>
          </w:tcPr>
          <w:p w14:paraId="78782D4F">
            <w:pPr>
              <w:jc w:val="center"/>
              <w:rPr>
                <w:rFonts w:hint="eastAsia" w:ascii="宋体" w:hAnsi="宋体" w:cs="宋体"/>
                <w:sz w:val="24"/>
              </w:rPr>
            </w:pPr>
          </w:p>
        </w:tc>
        <w:tc>
          <w:tcPr>
            <w:tcW w:w="574" w:type="pct"/>
            <w:noWrap w:val="0"/>
            <w:vAlign w:val="center"/>
          </w:tcPr>
          <w:p w14:paraId="6A877983">
            <w:pPr>
              <w:jc w:val="center"/>
              <w:rPr>
                <w:rFonts w:hint="eastAsia" w:ascii="宋体" w:hAnsi="宋体" w:cs="宋体"/>
                <w:sz w:val="24"/>
              </w:rPr>
            </w:pPr>
          </w:p>
        </w:tc>
        <w:tc>
          <w:tcPr>
            <w:tcW w:w="1232" w:type="pct"/>
            <w:noWrap w:val="0"/>
            <w:vAlign w:val="center"/>
          </w:tcPr>
          <w:p w14:paraId="3742F6DF">
            <w:pPr>
              <w:jc w:val="center"/>
              <w:rPr>
                <w:rFonts w:hint="eastAsia" w:ascii="宋体" w:hAnsi="宋体" w:cs="宋体"/>
                <w:sz w:val="24"/>
              </w:rPr>
            </w:pPr>
          </w:p>
        </w:tc>
      </w:tr>
      <w:tr w14:paraId="32F9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649" w:type="pct"/>
            <w:noWrap w:val="0"/>
            <w:vAlign w:val="center"/>
          </w:tcPr>
          <w:p w14:paraId="29DD76D9">
            <w:pPr>
              <w:jc w:val="center"/>
              <w:rPr>
                <w:rFonts w:hint="eastAsia" w:ascii="宋体" w:hAnsi="宋体" w:cs="宋体"/>
                <w:sz w:val="24"/>
              </w:rPr>
            </w:pPr>
          </w:p>
        </w:tc>
        <w:tc>
          <w:tcPr>
            <w:tcW w:w="769" w:type="pct"/>
            <w:noWrap w:val="0"/>
            <w:vAlign w:val="center"/>
          </w:tcPr>
          <w:p w14:paraId="74112F56">
            <w:pPr>
              <w:jc w:val="center"/>
              <w:rPr>
                <w:rFonts w:hint="eastAsia" w:ascii="宋体" w:hAnsi="宋体" w:cs="宋体"/>
                <w:sz w:val="24"/>
              </w:rPr>
            </w:pPr>
          </w:p>
        </w:tc>
        <w:tc>
          <w:tcPr>
            <w:tcW w:w="626" w:type="pct"/>
            <w:noWrap w:val="0"/>
            <w:vAlign w:val="center"/>
          </w:tcPr>
          <w:p w14:paraId="357BF698">
            <w:pPr>
              <w:jc w:val="center"/>
              <w:rPr>
                <w:rFonts w:hint="eastAsia" w:ascii="宋体" w:hAnsi="宋体" w:cs="宋体"/>
                <w:sz w:val="24"/>
              </w:rPr>
            </w:pPr>
          </w:p>
        </w:tc>
        <w:tc>
          <w:tcPr>
            <w:tcW w:w="574" w:type="pct"/>
            <w:noWrap w:val="0"/>
            <w:vAlign w:val="center"/>
          </w:tcPr>
          <w:p w14:paraId="5E1970F9">
            <w:pPr>
              <w:jc w:val="center"/>
              <w:rPr>
                <w:rFonts w:hint="eastAsia" w:ascii="宋体" w:hAnsi="宋体" w:cs="宋体"/>
                <w:sz w:val="24"/>
              </w:rPr>
            </w:pPr>
          </w:p>
        </w:tc>
        <w:tc>
          <w:tcPr>
            <w:tcW w:w="574" w:type="pct"/>
            <w:noWrap w:val="0"/>
            <w:vAlign w:val="center"/>
          </w:tcPr>
          <w:p w14:paraId="4CED5858">
            <w:pPr>
              <w:jc w:val="center"/>
              <w:rPr>
                <w:rFonts w:hint="eastAsia" w:ascii="宋体" w:hAnsi="宋体" w:cs="宋体"/>
                <w:sz w:val="24"/>
              </w:rPr>
            </w:pPr>
          </w:p>
        </w:tc>
        <w:tc>
          <w:tcPr>
            <w:tcW w:w="574" w:type="pct"/>
            <w:noWrap w:val="0"/>
            <w:vAlign w:val="center"/>
          </w:tcPr>
          <w:p w14:paraId="28611F6C">
            <w:pPr>
              <w:jc w:val="center"/>
              <w:rPr>
                <w:rFonts w:hint="eastAsia" w:ascii="宋体" w:hAnsi="宋体" w:cs="宋体"/>
                <w:sz w:val="24"/>
              </w:rPr>
            </w:pPr>
          </w:p>
        </w:tc>
        <w:tc>
          <w:tcPr>
            <w:tcW w:w="1232" w:type="pct"/>
            <w:noWrap w:val="0"/>
            <w:vAlign w:val="center"/>
          </w:tcPr>
          <w:p w14:paraId="044CCF53">
            <w:pPr>
              <w:jc w:val="center"/>
              <w:rPr>
                <w:rFonts w:hint="eastAsia" w:ascii="宋体" w:hAnsi="宋体" w:cs="宋体"/>
                <w:sz w:val="24"/>
              </w:rPr>
            </w:pPr>
          </w:p>
        </w:tc>
      </w:tr>
      <w:tr w14:paraId="70AF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649" w:type="pct"/>
            <w:noWrap w:val="0"/>
            <w:vAlign w:val="center"/>
          </w:tcPr>
          <w:p w14:paraId="0069D02E">
            <w:pPr>
              <w:jc w:val="center"/>
              <w:rPr>
                <w:rFonts w:hint="eastAsia" w:ascii="宋体" w:hAnsi="宋体" w:cs="宋体"/>
                <w:sz w:val="24"/>
              </w:rPr>
            </w:pPr>
          </w:p>
        </w:tc>
        <w:tc>
          <w:tcPr>
            <w:tcW w:w="769" w:type="pct"/>
            <w:noWrap w:val="0"/>
            <w:vAlign w:val="center"/>
          </w:tcPr>
          <w:p w14:paraId="613314B0">
            <w:pPr>
              <w:jc w:val="center"/>
              <w:rPr>
                <w:rFonts w:hint="eastAsia" w:ascii="宋体" w:hAnsi="宋体" w:cs="宋体"/>
                <w:sz w:val="24"/>
              </w:rPr>
            </w:pPr>
          </w:p>
        </w:tc>
        <w:tc>
          <w:tcPr>
            <w:tcW w:w="626" w:type="pct"/>
            <w:noWrap w:val="0"/>
            <w:vAlign w:val="center"/>
          </w:tcPr>
          <w:p w14:paraId="01274F74">
            <w:pPr>
              <w:jc w:val="center"/>
              <w:rPr>
                <w:rFonts w:hint="eastAsia" w:ascii="宋体" w:hAnsi="宋体" w:cs="宋体"/>
                <w:sz w:val="24"/>
              </w:rPr>
            </w:pPr>
          </w:p>
        </w:tc>
        <w:tc>
          <w:tcPr>
            <w:tcW w:w="574" w:type="pct"/>
            <w:noWrap w:val="0"/>
            <w:vAlign w:val="center"/>
          </w:tcPr>
          <w:p w14:paraId="1C62942A">
            <w:pPr>
              <w:jc w:val="center"/>
              <w:rPr>
                <w:rFonts w:hint="eastAsia" w:ascii="宋体" w:hAnsi="宋体" w:cs="宋体"/>
                <w:sz w:val="24"/>
              </w:rPr>
            </w:pPr>
          </w:p>
        </w:tc>
        <w:tc>
          <w:tcPr>
            <w:tcW w:w="574" w:type="pct"/>
            <w:noWrap w:val="0"/>
            <w:vAlign w:val="center"/>
          </w:tcPr>
          <w:p w14:paraId="44030B63">
            <w:pPr>
              <w:jc w:val="center"/>
              <w:rPr>
                <w:rFonts w:hint="eastAsia" w:ascii="宋体" w:hAnsi="宋体" w:cs="宋体"/>
                <w:sz w:val="24"/>
              </w:rPr>
            </w:pPr>
          </w:p>
        </w:tc>
        <w:tc>
          <w:tcPr>
            <w:tcW w:w="574" w:type="pct"/>
            <w:noWrap w:val="0"/>
            <w:vAlign w:val="center"/>
          </w:tcPr>
          <w:p w14:paraId="5C959AC8">
            <w:pPr>
              <w:jc w:val="center"/>
              <w:rPr>
                <w:rFonts w:hint="eastAsia" w:ascii="宋体" w:hAnsi="宋体" w:cs="宋体"/>
                <w:sz w:val="24"/>
              </w:rPr>
            </w:pPr>
          </w:p>
        </w:tc>
        <w:tc>
          <w:tcPr>
            <w:tcW w:w="1232" w:type="pct"/>
            <w:noWrap w:val="0"/>
            <w:vAlign w:val="center"/>
          </w:tcPr>
          <w:p w14:paraId="476DFE40">
            <w:pPr>
              <w:jc w:val="center"/>
              <w:rPr>
                <w:rFonts w:hint="eastAsia" w:ascii="宋体" w:hAnsi="宋体" w:cs="宋体"/>
                <w:sz w:val="24"/>
              </w:rPr>
            </w:pPr>
          </w:p>
        </w:tc>
      </w:tr>
    </w:tbl>
    <w:p w14:paraId="4209E6EC">
      <w:pPr>
        <w:adjustRightInd w:val="0"/>
        <w:snapToGrid w:val="0"/>
        <w:rPr>
          <w:rFonts w:hint="eastAsia" w:ascii="宋体" w:hAnsi="宋体" w:cs="宋体"/>
          <w:sz w:val="24"/>
        </w:rPr>
      </w:pPr>
      <w:r>
        <w:rPr>
          <w:rFonts w:hint="eastAsia" w:ascii="宋体" w:hAnsi="宋体" w:cs="宋体"/>
          <w:sz w:val="24"/>
        </w:rPr>
        <w:t>注：相关证书复印件</w:t>
      </w:r>
    </w:p>
    <w:p w14:paraId="55C392B0">
      <w:pPr>
        <w:spacing w:line="480" w:lineRule="auto"/>
        <w:jc w:val="center"/>
        <w:outlineLvl w:val="1"/>
        <w:rPr>
          <w:rFonts w:hint="eastAsia" w:ascii="宋体" w:hAnsi="宋体" w:cs="宋体"/>
          <w:sz w:val="24"/>
        </w:rPr>
      </w:pPr>
      <w:r>
        <w:rPr>
          <w:rFonts w:ascii="宋体" w:hAnsi="宋体" w:cs="宋体"/>
          <w:sz w:val="24"/>
        </w:rPr>
        <w:br w:type="page"/>
      </w:r>
      <w:bookmarkStart w:id="19" w:name="_Toc4622"/>
      <w:r>
        <w:rPr>
          <w:rFonts w:hint="eastAsia" w:ascii="宋体" w:hAnsi="宋体" w:cs="宋体"/>
          <w:b/>
          <w:sz w:val="32"/>
          <w:szCs w:val="32"/>
        </w:rPr>
        <w:t>六、企业主要业绩一览表</w:t>
      </w:r>
      <w:bookmarkEnd w:id="19"/>
    </w:p>
    <w:p w14:paraId="24C10918">
      <w:pPr>
        <w:adjustRightInd w:val="0"/>
        <w:snapToGrid w:val="0"/>
        <w:ind w:firstLine="1259" w:firstLineChars="448"/>
        <w:rPr>
          <w:rFonts w:hint="eastAsia" w:ascii="宋体" w:hAnsi="宋体"/>
          <w:b/>
          <w:sz w:val="28"/>
        </w:rPr>
      </w:pPr>
    </w:p>
    <w:tbl>
      <w:tblPr>
        <w:tblStyle w:val="16"/>
        <w:tblW w:w="483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11"/>
        <w:gridCol w:w="1675"/>
        <w:gridCol w:w="2101"/>
        <w:gridCol w:w="1283"/>
        <w:gridCol w:w="1534"/>
        <w:gridCol w:w="2450"/>
      </w:tblGrid>
      <w:tr w14:paraId="0BE87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4" w:hRule="atLeast"/>
        </w:trPr>
        <w:tc>
          <w:tcPr>
            <w:tcW w:w="316" w:type="pct"/>
            <w:noWrap w:val="0"/>
            <w:vAlign w:val="center"/>
          </w:tcPr>
          <w:p w14:paraId="22C85887">
            <w:pPr>
              <w:adjustRightInd w:val="0"/>
              <w:snapToGrid w:val="0"/>
              <w:jc w:val="center"/>
              <w:rPr>
                <w:rFonts w:hint="eastAsia" w:ascii="宋体" w:hAnsi="宋体"/>
              </w:rPr>
            </w:pPr>
            <w:r>
              <w:rPr>
                <w:rFonts w:hint="eastAsia" w:ascii="宋体" w:hAnsi="宋体"/>
              </w:rPr>
              <w:t>序号</w:t>
            </w:r>
          </w:p>
        </w:tc>
        <w:tc>
          <w:tcPr>
            <w:tcW w:w="867" w:type="pct"/>
            <w:noWrap w:val="0"/>
            <w:vAlign w:val="center"/>
          </w:tcPr>
          <w:p w14:paraId="6DB927FE">
            <w:pPr>
              <w:adjustRightInd w:val="0"/>
              <w:snapToGrid w:val="0"/>
              <w:jc w:val="center"/>
              <w:rPr>
                <w:rFonts w:hint="eastAsia" w:ascii="宋体" w:hAnsi="宋体"/>
              </w:rPr>
            </w:pPr>
            <w:r>
              <w:rPr>
                <w:rFonts w:hint="eastAsia" w:ascii="宋体" w:hAnsi="宋体"/>
              </w:rPr>
              <w:t>委托单位</w:t>
            </w:r>
          </w:p>
        </w:tc>
        <w:tc>
          <w:tcPr>
            <w:tcW w:w="1087" w:type="pct"/>
            <w:tcBorders>
              <w:right w:val="single" w:color="auto" w:sz="4" w:space="0"/>
            </w:tcBorders>
            <w:noWrap w:val="0"/>
            <w:vAlign w:val="center"/>
          </w:tcPr>
          <w:p w14:paraId="625C12B8">
            <w:pPr>
              <w:adjustRightInd w:val="0"/>
              <w:snapToGrid w:val="0"/>
              <w:jc w:val="center"/>
              <w:rPr>
                <w:rFonts w:hint="eastAsia" w:ascii="宋体" w:hAnsi="宋体"/>
              </w:rPr>
            </w:pPr>
            <w:r>
              <w:rPr>
                <w:rFonts w:hint="eastAsia" w:ascii="宋体" w:hAnsi="宋体"/>
              </w:rPr>
              <w:t>项目名称</w:t>
            </w:r>
          </w:p>
        </w:tc>
        <w:tc>
          <w:tcPr>
            <w:tcW w:w="664" w:type="pct"/>
            <w:tcBorders>
              <w:left w:val="single" w:color="auto" w:sz="4" w:space="0"/>
            </w:tcBorders>
            <w:noWrap w:val="0"/>
            <w:vAlign w:val="center"/>
          </w:tcPr>
          <w:p w14:paraId="31E176B2">
            <w:pPr>
              <w:adjustRightInd w:val="0"/>
              <w:snapToGrid w:val="0"/>
              <w:jc w:val="center"/>
              <w:rPr>
                <w:rFonts w:hint="eastAsia" w:ascii="宋体" w:hAnsi="宋体"/>
              </w:rPr>
            </w:pPr>
            <w:r>
              <w:rPr>
                <w:rFonts w:hint="eastAsia" w:ascii="宋体" w:hAnsi="宋体"/>
              </w:rPr>
              <w:t>金额（万元）</w:t>
            </w:r>
          </w:p>
        </w:tc>
        <w:tc>
          <w:tcPr>
            <w:tcW w:w="794" w:type="pct"/>
            <w:noWrap w:val="0"/>
            <w:vAlign w:val="center"/>
          </w:tcPr>
          <w:p w14:paraId="19238E12">
            <w:pPr>
              <w:adjustRightInd w:val="0"/>
              <w:snapToGrid w:val="0"/>
              <w:jc w:val="center"/>
              <w:rPr>
                <w:rFonts w:hint="eastAsia" w:ascii="宋体" w:hAnsi="宋体"/>
              </w:rPr>
            </w:pPr>
            <w:r>
              <w:rPr>
                <w:rFonts w:hint="eastAsia" w:ascii="宋体" w:hAnsi="宋体"/>
              </w:rPr>
              <w:t>委托合同日期</w:t>
            </w:r>
          </w:p>
        </w:tc>
        <w:tc>
          <w:tcPr>
            <w:tcW w:w="1268" w:type="pct"/>
            <w:noWrap w:val="0"/>
            <w:vAlign w:val="center"/>
          </w:tcPr>
          <w:p w14:paraId="35769166">
            <w:pPr>
              <w:adjustRightInd w:val="0"/>
              <w:snapToGrid w:val="0"/>
              <w:jc w:val="center"/>
              <w:rPr>
                <w:rFonts w:hint="eastAsia" w:ascii="宋体" w:hAnsi="宋体"/>
              </w:rPr>
            </w:pPr>
            <w:r>
              <w:rPr>
                <w:rFonts w:hint="eastAsia" w:ascii="宋体" w:hAnsi="宋体"/>
              </w:rPr>
              <w:t>项目负责人</w:t>
            </w:r>
          </w:p>
        </w:tc>
      </w:tr>
      <w:tr w14:paraId="5A87D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3F3692E3">
            <w:pPr>
              <w:adjustRightInd w:val="0"/>
              <w:snapToGrid w:val="0"/>
              <w:ind w:left="120"/>
              <w:jc w:val="center"/>
              <w:rPr>
                <w:rFonts w:hint="eastAsia" w:ascii="宋体" w:hAnsi="宋体"/>
                <w:sz w:val="24"/>
              </w:rPr>
            </w:pPr>
          </w:p>
        </w:tc>
        <w:tc>
          <w:tcPr>
            <w:tcW w:w="867" w:type="pct"/>
            <w:noWrap w:val="0"/>
            <w:vAlign w:val="center"/>
          </w:tcPr>
          <w:p w14:paraId="0CD931BE">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5B26A423">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7CF9569D">
            <w:pPr>
              <w:adjustRightInd w:val="0"/>
              <w:snapToGrid w:val="0"/>
              <w:jc w:val="center"/>
              <w:rPr>
                <w:rFonts w:hint="eastAsia" w:ascii="宋体" w:hAnsi="宋体"/>
                <w:sz w:val="24"/>
              </w:rPr>
            </w:pPr>
          </w:p>
        </w:tc>
        <w:tc>
          <w:tcPr>
            <w:tcW w:w="794" w:type="pct"/>
            <w:noWrap w:val="0"/>
            <w:vAlign w:val="top"/>
          </w:tcPr>
          <w:p w14:paraId="2C041C76">
            <w:pPr>
              <w:adjustRightInd w:val="0"/>
              <w:snapToGrid w:val="0"/>
              <w:jc w:val="center"/>
              <w:rPr>
                <w:rFonts w:hint="eastAsia" w:ascii="宋体" w:hAnsi="宋体"/>
                <w:sz w:val="24"/>
              </w:rPr>
            </w:pPr>
          </w:p>
        </w:tc>
        <w:tc>
          <w:tcPr>
            <w:tcW w:w="1268" w:type="pct"/>
            <w:noWrap w:val="0"/>
            <w:vAlign w:val="center"/>
          </w:tcPr>
          <w:p w14:paraId="7D9A2366">
            <w:pPr>
              <w:adjustRightInd w:val="0"/>
              <w:snapToGrid w:val="0"/>
              <w:jc w:val="center"/>
              <w:rPr>
                <w:rFonts w:hint="eastAsia" w:ascii="宋体" w:hAnsi="宋体"/>
                <w:sz w:val="24"/>
              </w:rPr>
            </w:pPr>
          </w:p>
        </w:tc>
      </w:tr>
      <w:tr w14:paraId="0B580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2EADC077">
            <w:pPr>
              <w:adjustRightInd w:val="0"/>
              <w:snapToGrid w:val="0"/>
              <w:ind w:left="120"/>
              <w:jc w:val="center"/>
              <w:rPr>
                <w:rFonts w:hint="eastAsia" w:ascii="宋体" w:hAnsi="宋体"/>
                <w:sz w:val="24"/>
              </w:rPr>
            </w:pPr>
          </w:p>
        </w:tc>
        <w:tc>
          <w:tcPr>
            <w:tcW w:w="867" w:type="pct"/>
            <w:noWrap w:val="0"/>
            <w:vAlign w:val="center"/>
          </w:tcPr>
          <w:p w14:paraId="138E33B9">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0AA44E78">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4FE413B6">
            <w:pPr>
              <w:adjustRightInd w:val="0"/>
              <w:snapToGrid w:val="0"/>
              <w:jc w:val="center"/>
              <w:rPr>
                <w:rFonts w:hint="eastAsia" w:ascii="宋体" w:hAnsi="宋体"/>
                <w:sz w:val="24"/>
              </w:rPr>
            </w:pPr>
          </w:p>
        </w:tc>
        <w:tc>
          <w:tcPr>
            <w:tcW w:w="794" w:type="pct"/>
            <w:noWrap w:val="0"/>
            <w:vAlign w:val="top"/>
          </w:tcPr>
          <w:p w14:paraId="69889411">
            <w:pPr>
              <w:adjustRightInd w:val="0"/>
              <w:snapToGrid w:val="0"/>
              <w:jc w:val="center"/>
              <w:rPr>
                <w:rFonts w:hint="eastAsia" w:ascii="宋体" w:hAnsi="宋体"/>
                <w:sz w:val="24"/>
              </w:rPr>
            </w:pPr>
          </w:p>
        </w:tc>
        <w:tc>
          <w:tcPr>
            <w:tcW w:w="1268" w:type="pct"/>
            <w:noWrap w:val="0"/>
            <w:vAlign w:val="center"/>
          </w:tcPr>
          <w:p w14:paraId="6F6CB969">
            <w:pPr>
              <w:adjustRightInd w:val="0"/>
              <w:snapToGrid w:val="0"/>
              <w:jc w:val="center"/>
              <w:rPr>
                <w:rFonts w:hint="eastAsia" w:ascii="宋体" w:hAnsi="宋体"/>
                <w:sz w:val="24"/>
              </w:rPr>
            </w:pPr>
          </w:p>
        </w:tc>
      </w:tr>
      <w:tr w14:paraId="4A18E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70AC4442">
            <w:pPr>
              <w:adjustRightInd w:val="0"/>
              <w:snapToGrid w:val="0"/>
              <w:ind w:left="120"/>
              <w:jc w:val="center"/>
              <w:rPr>
                <w:rFonts w:hint="eastAsia" w:ascii="宋体" w:hAnsi="宋体"/>
                <w:sz w:val="24"/>
              </w:rPr>
            </w:pPr>
          </w:p>
        </w:tc>
        <w:tc>
          <w:tcPr>
            <w:tcW w:w="867" w:type="pct"/>
            <w:noWrap w:val="0"/>
            <w:vAlign w:val="center"/>
          </w:tcPr>
          <w:p w14:paraId="2562E559">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2633F470">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09DD7BFB">
            <w:pPr>
              <w:adjustRightInd w:val="0"/>
              <w:snapToGrid w:val="0"/>
              <w:jc w:val="center"/>
              <w:rPr>
                <w:rFonts w:hint="eastAsia" w:ascii="宋体" w:hAnsi="宋体"/>
                <w:sz w:val="24"/>
              </w:rPr>
            </w:pPr>
          </w:p>
        </w:tc>
        <w:tc>
          <w:tcPr>
            <w:tcW w:w="794" w:type="pct"/>
            <w:noWrap w:val="0"/>
            <w:vAlign w:val="top"/>
          </w:tcPr>
          <w:p w14:paraId="6081A3E1">
            <w:pPr>
              <w:adjustRightInd w:val="0"/>
              <w:snapToGrid w:val="0"/>
              <w:jc w:val="center"/>
              <w:rPr>
                <w:rFonts w:hint="eastAsia" w:ascii="宋体" w:hAnsi="宋体"/>
                <w:sz w:val="24"/>
              </w:rPr>
            </w:pPr>
          </w:p>
        </w:tc>
        <w:tc>
          <w:tcPr>
            <w:tcW w:w="1268" w:type="pct"/>
            <w:noWrap w:val="0"/>
            <w:vAlign w:val="center"/>
          </w:tcPr>
          <w:p w14:paraId="3FD79073">
            <w:pPr>
              <w:adjustRightInd w:val="0"/>
              <w:snapToGrid w:val="0"/>
              <w:jc w:val="center"/>
              <w:rPr>
                <w:rFonts w:hint="eastAsia" w:ascii="宋体" w:hAnsi="宋体"/>
                <w:sz w:val="24"/>
              </w:rPr>
            </w:pPr>
          </w:p>
        </w:tc>
      </w:tr>
      <w:tr w14:paraId="7CAA2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620E3180">
            <w:pPr>
              <w:adjustRightInd w:val="0"/>
              <w:snapToGrid w:val="0"/>
              <w:ind w:left="120"/>
              <w:jc w:val="center"/>
              <w:rPr>
                <w:rFonts w:hint="eastAsia" w:ascii="宋体" w:hAnsi="宋体"/>
                <w:sz w:val="24"/>
              </w:rPr>
            </w:pPr>
          </w:p>
        </w:tc>
        <w:tc>
          <w:tcPr>
            <w:tcW w:w="867" w:type="pct"/>
            <w:noWrap w:val="0"/>
            <w:vAlign w:val="center"/>
          </w:tcPr>
          <w:p w14:paraId="6F5BA457">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5112A63C">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22C1077B">
            <w:pPr>
              <w:adjustRightInd w:val="0"/>
              <w:snapToGrid w:val="0"/>
              <w:jc w:val="center"/>
              <w:rPr>
                <w:rFonts w:hint="eastAsia" w:ascii="宋体" w:hAnsi="宋体"/>
                <w:sz w:val="24"/>
              </w:rPr>
            </w:pPr>
          </w:p>
        </w:tc>
        <w:tc>
          <w:tcPr>
            <w:tcW w:w="794" w:type="pct"/>
            <w:noWrap w:val="0"/>
            <w:vAlign w:val="top"/>
          </w:tcPr>
          <w:p w14:paraId="5FEBC2DF">
            <w:pPr>
              <w:adjustRightInd w:val="0"/>
              <w:snapToGrid w:val="0"/>
              <w:jc w:val="center"/>
              <w:rPr>
                <w:rFonts w:hint="eastAsia" w:ascii="宋体" w:hAnsi="宋体"/>
                <w:sz w:val="24"/>
              </w:rPr>
            </w:pPr>
          </w:p>
        </w:tc>
        <w:tc>
          <w:tcPr>
            <w:tcW w:w="1268" w:type="pct"/>
            <w:noWrap w:val="0"/>
            <w:vAlign w:val="center"/>
          </w:tcPr>
          <w:p w14:paraId="29AB6686">
            <w:pPr>
              <w:adjustRightInd w:val="0"/>
              <w:snapToGrid w:val="0"/>
              <w:jc w:val="center"/>
              <w:rPr>
                <w:rFonts w:hint="eastAsia" w:ascii="宋体" w:hAnsi="宋体"/>
                <w:sz w:val="24"/>
              </w:rPr>
            </w:pPr>
          </w:p>
        </w:tc>
      </w:tr>
      <w:tr w14:paraId="72168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78D7DFE4">
            <w:pPr>
              <w:adjustRightInd w:val="0"/>
              <w:snapToGrid w:val="0"/>
              <w:ind w:left="120"/>
              <w:jc w:val="center"/>
              <w:rPr>
                <w:rFonts w:hint="eastAsia" w:ascii="宋体" w:hAnsi="宋体"/>
                <w:sz w:val="24"/>
              </w:rPr>
            </w:pPr>
          </w:p>
        </w:tc>
        <w:tc>
          <w:tcPr>
            <w:tcW w:w="867" w:type="pct"/>
            <w:noWrap w:val="0"/>
            <w:vAlign w:val="center"/>
          </w:tcPr>
          <w:p w14:paraId="49365AE9">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6EF88CAA">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73628983">
            <w:pPr>
              <w:adjustRightInd w:val="0"/>
              <w:snapToGrid w:val="0"/>
              <w:jc w:val="center"/>
              <w:rPr>
                <w:rFonts w:hint="eastAsia" w:ascii="宋体" w:hAnsi="宋体"/>
                <w:sz w:val="24"/>
              </w:rPr>
            </w:pPr>
          </w:p>
        </w:tc>
        <w:tc>
          <w:tcPr>
            <w:tcW w:w="794" w:type="pct"/>
            <w:noWrap w:val="0"/>
            <w:vAlign w:val="top"/>
          </w:tcPr>
          <w:p w14:paraId="27603AE6">
            <w:pPr>
              <w:adjustRightInd w:val="0"/>
              <w:snapToGrid w:val="0"/>
              <w:jc w:val="center"/>
              <w:rPr>
                <w:rFonts w:hint="eastAsia" w:ascii="宋体" w:hAnsi="宋体"/>
                <w:sz w:val="24"/>
              </w:rPr>
            </w:pPr>
          </w:p>
        </w:tc>
        <w:tc>
          <w:tcPr>
            <w:tcW w:w="1268" w:type="pct"/>
            <w:noWrap w:val="0"/>
            <w:vAlign w:val="center"/>
          </w:tcPr>
          <w:p w14:paraId="22EC2DBE">
            <w:pPr>
              <w:adjustRightInd w:val="0"/>
              <w:snapToGrid w:val="0"/>
              <w:jc w:val="center"/>
              <w:rPr>
                <w:rFonts w:hint="eastAsia" w:ascii="宋体" w:hAnsi="宋体"/>
                <w:sz w:val="24"/>
              </w:rPr>
            </w:pPr>
          </w:p>
        </w:tc>
      </w:tr>
      <w:tr w14:paraId="5F8D9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24E58A81">
            <w:pPr>
              <w:adjustRightInd w:val="0"/>
              <w:snapToGrid w:val="0"/>
              <w:ind w:left="120"/>
              <w:jc w:val="center"/>
              <w:rPr>
                <w:rFonts w:hint="eastAsia" w:ascii="宋体" w:hAnsi="宋体"/>
                <w:sz w:val="24"/>
              </w:rPr>
            </w:pPr>
          </w:p>
        </w:tc>
        <w:tc>
          <w:tcPr>
            <w:tcW w:w="867" w:type="pct"/>
            <w:noWrap w:val="0"/>
            <w:vAlign w:val="center"/>
          </w:tcPr>
          <w:p w14:paraId="627A4003">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52AFBD21">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5AEE4253">
            <w:pPr>
              <w:adjustRightInd w:val="0"/>
              <w:snapToGrid w:val="0"/>
              <w:jc w:val="center"/>
              <w:rPr>
                <w:rFonts w:hint="eastAsia" w:ascii="宋体" w:hAnsi="宋体"/>
                <w:sz w:val="24"/>
              </w:rPr>
            </w:pPr>
          </w:p>
        </w:tc>
        <w:tc>
          <w:tcPr>
            <w:tcW w:w="794" w:type="pct"/>
            <w:noWrap w:val="0"/>
            <w:vAlign w:val="top"/>
          </w:tcPr>
          <w:p w14:paraId="6B7E484A">
            <w:pPr>
              <w:adjustRightInd w:val="0"/>
              <w:snapToGrid w:val="0"/>
              <w:jc w:val="center"/>
              <w:rPr>
                <w:rFonts w:hint="eastAsia" w:ascii="宋体" w:hAnsi="宋体"/>
                <w:sz w:val="24"/>
              </w:rPr>
            </w:pPr>
          </w:p>
        </w:tc>
        <w:tc>
          <w:tcPr>
            <w:tcW w:w="1268" w:type="pct"/>
            <w:noWrap w:val="0"/>
            <w:vAlign w:val="center"/>
          </w:tcPr>
          <w:p w14:paraId="3599CBF9">
            <w:pPr>
              <w:adjustRightInd w:val="0"/>
              <w:snapToGrid w:val="0"/>
              <w:jc w:val="center"/>
              <w:rPr>
                <w:rFonts w:hint="eastAsia" w:ascii="宋体" w:hAnsi="宋体"/>
                <w:sz w:val="24"/>
              </w:rPr>
            </w:pPr>
          </w:p>
        </w:tc>
      </w:tr>
      <w:tr w14:paraId="6F87B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744C6D86">
            <w:pPr>
              <w:adjustRightInd w:val="0"/>
              <w:snapToGrid w:val="0"/>
              <w:ind w:left="120"/>
              <w:jc w:val="center"/>
              <w:rPr>
                <w:rFonts w:hint="eastAsia" w:ascii="宋体" w:hAnsi="宋体"/>
                <w:sz w:val="24"/>
              </w:rPr>
            </w:pPr>
          </w:p>
        </w:tc>
        <w:tc>
          <w:tcPr>
            <w:tcW w:w="867" w:type="pct"/>
            <w:noWrap w:val="0"/>
            <w:vAlign w:val="center"/>
          </w:tcPr>
          <w:p w14:paraId="41D08A6F">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6CB9F968">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132E64B8">
            <w:pPr>
              <w:adjustRightInd w:val="0"/>
              <w:snapToGrid w:val="0"/>
              <w:jc w:val="center"/>
              <w:rPr>
                <w:rFonts w:hint="eastAsia" w:ascii="宋体" w:hAnsi="宋体"/>
                <w:sz w:val="24"/>
              </w:rPr>
            </w:pPr>
          </w:p>
        </w:tc>
        <w:tc>
          <w:tcPr>
            <w:tcW w:w="794" w:type="pct"/>
            <w:noWrap w:val="0"/>
            <w:vAlign w:val="top"/>
          </w:tcPr>
          <w:p w14:paraId="33F8712B">
            <w:pPr>
              <w:adjustRightInd w:val="0"/>
              <w:snapToGrid w:val="0"/>
              <w:jc w:val="center"/>
              <w:rPr>
                <w:rFonts w:hint="eastAsia" w:ascii="宋体" w:hAnsi="宋体"/>
                <w:sz w:val="24"/>
              </w:rPr>
            </w:pPr>
          </w:p>
        </w:tc>
        <w:tc>
          <w:tcPr>
            <w:tcW w:w="1268" w:type="pct"/>
            <w:noWrap w:val="0"/>
            <w:vAlign w:val="center"/>
          </w:tcPr>
          <w:p w14:paraId="7DF8AA16">
            <w:pPr>
              <w:adjustRightInd w:val="0"/>
              <w:snapToGrid w:val="0"/>
              <w:jc w:val="center"/>
              <w:rPr>
                <w:rFonts w:hint="eastAsia" w:ascii="宋体" w:hAnsi="宋体"/>
                <w:sz w:val="24"/>
              </w:rPr>
            </w:pPr>
          </w:p>
        </w:tc>
      </w:tr>
      <w:tr w14:paraId="22D65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1E8F103F">
            <w:pPr>
              <w:adjustRightInd w:val="0"/>
              <w:snapToGrid w:val="0"/>
              <w:ind w:left="120"/>
              <w:jc w:val="center"/>
              <w:rPr>
                <w:rFonts w:hint="eastAsia" w:ascii="宋体" w:hAnsi="宋体"/>
                <w:sz w:val="24"/>
              </w:rPr>
            </w:pPr>
          </w:p>
        </w:tc>
        <w:tc>
          <w:tcPr>
            <w:tcW w:w="867" w:type="pct"/>
            <w:noWrap w:val="0"/>
            <w:vAlign w:val="center"/>
          </w:tcPr>
          <w:p w14:paraId="5800B0CD">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29A8D4A0">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4B4AAC70">
            <w:pPr>
              <w:adjustRightInd w:val="0"/>
              <w:snapToGrid w:val="0"/>
              <w:jc w:val="center"/>
              <w:rPr>
                <w:rFonts w:hint="eastAsia" w:ascii="宋体" w:hAnsi="宋体"/>
                <w:sz w:val="24"/>
              </w:rPr>
            </w:pPr>
          </w:p>
        </w:tc>
        <w:tc>
          <w:tcPr>
            <w:tcW w:w="794" w:type="pct"/>
            <w:noWrap w:val="0"/>
            <w:vAlign w:val="top"/>
          </w:tcPr>
          <w:p w14:paraId="542296F8">
            <w:pPr>
              <w:adjustRightInd w:val="0"/>
              <w:snapToGrid w:val="0"/>
              <w:jc w:val="center"/>
              <w:rPr>
                <w:rFonts w:hint="eastAsia" w:ascii="宋体" w:hAnsi="宋体"/>
                <w:sz w:val="24"/>
              </w:rPr>
            </w:pPr>
          </w:p>
        </w:tc>
        <w:tc>
          <w:tcPr>
            <w:tcW w:w="1268" w:type="pct"/>
            <w:noWrap w:val="0"/>
            <w:vAlign w:val="center"/>
          </w:tcPr>
          <w:p w14:paraId="0DE3569F">
            <w:pPr>
              <w:adjustRightInd w:val="0"/>
              <w:snapToGrid w:val="0"/>
              <w:jc w:val="center"/>
              <w:rPr>
                <w:rFonts w:hint="eastAsia" w:ascii="宋体" w:hAnsi="宋体"/>
                <w:sz w:val="24"/>
              </w:rPr>
            </w:pPr>
          </w:p>
        </w:tc>
      </w:tr>
      <w:tr w14:paraId="4243A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7150EDEF">
            <w:pPr>
              <w:adjustRightInd w:val="0"/>
              <w:snapToGrid w:val="0"/>
              <w:ind w:left="120"/>
              <w:jc w:val="center"/>
              <w:rPr>
                <w:rFonts w:hint="eastAsia" w:ascii="宋体" w:hAnsi="宋体"/>
                <w:sz w:val="24"/>
              </w:rPr>
            </w:pPr>
          </w:p>
        </w:tc>
        <w:tc>
          <w:tcPr>
            <w:tcW w:w="867" w:type="pct"/>
            <w:noWrap w:val="0"/>
            <w:vAlign w:val="center"/>
          </w:tcPr>
          <w:p w14:paraId="2C56772F">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0ED458B0">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213D2FB7">
            <w:pPr>
              <w:adjustRightInd w:val="0"/>
              <w:snapToGrid w:val="0"/>
              <w:jc w:val="center"/>
              <w:rPr>
                <w:rFonts w:hint="eastAsia" w:ascii="宋体" w:hAnsi="宋体"/>
                <w:sz w:val="24"/>
              </w:rPr>
            </w:pPr>
          </w:p>
        </w:tc>
        <w:tc>
          <w:tcPr>
            <w:tcW w:w="794" w:type="pct"/>
            <w:noWrap w:val="0"/>
            <w:vAlign w:val="top"/>
          </w:tcPr>
          <w:p w14:paraId="1E6B1560">
            <w:pPr>
              <w:adjustRightInd w:val="0"/>
              <w:snapToGrid w:val="0"/>
              <w:jc w:val="center"/>
              <w:rPr>
                <w:rFonts w:hint="eastAsia" w:ascii="宋体" w:hAnsi="宋体"/>
                <w:sz w:val="24"/>
              </w:rPr>
            </w:pPr>
          </w:p>
        </w:tc>
        <w:tc>
          <w:tcPr>
            <w:tcW w:w="1268" w:type="pct"/>
            <w:noWrap w:val="0"/>
            <w:vAlign w:val="center"/>
          </w:tcPr>
          <w:p w14:paraId="64E8F1F3">
            <w:pPr>
              <w:adjustRightInd w:val="0"/>
              <w:snapToGrid w:val="0"/>
              <w:jc w:val="center"/>
              <w:rPr>
                <w:rFonts w:hint="eastAsia" w:ascii="宋体" w:hAnsi="宋体"/>
                <w:sz w:val="24"/>
              </w:rPr>
            </w:pPr>
          </w:p>
        </w:tc>
      </w:tr>
      <w:tr w14:paraId="75A0D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5942922A">
            <w:pPr>
              <w:adjustRightInd w:val="0"/>
              <w:snapToGrid w:val="0"/>
              <w:ind w:left="120"/>
              <w:jc w:val="center"/>
              <w:rPr>
                <w:rFonts w:hint="eastAsia" w:ascii="宋体" w:hAnsi="宋体"/>
                <w:sz w:val="24"/>
              </w:rPr>
            </w:pPr>
          </w:p>
        </w:tc>
        <w:tc>
          <w:tcPr>
            <w:tcW w:w="867" w:type="pct"/>
            <w:noWrap w:val="0"/>
            <w:vAlign w:val="center"/>
          </w:tcPr>
          <w:p w14:paraId="2864972E">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6125DA62">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4166CD45">
            <w:pPr>
              <w:adjustRightInd w:val="0"/>
              <w:snapToGrid w:val="0"/>
              <w:jc w:val="center"/>
              <w:rPr>
                <w:rFonts w:hint="eastAsia" w:ascii="宋体" w:hAnsi="宋体"/>
                <w:sz w:val="24"/>
              </w:rPr>
            </w:pPr>
            <w:r>
              <w:rPr>
                <w:rFonts w:hint="eastAsia" w:ascii="宋体" w:hAnsi="宋体"/>
                <w:sz w:val="24"/>
              </w:rPr>
              <w:t xml:space="preserve"> </w:t>
            </w:r>
          </w:p>
        </w:tc>
        <w:tc>
          <w:tcPr>
            <w:tcW w:w="794" w:type="pct"/>
            <w:noWrap w:val="0"/>
            <w:vAlign w:val="top"/>
          </w:tcPr>
          <w:p w14:paraId="5836250F">
            <w:pPr>
              <w:adjustRightInd w:val="0"/>
              <w:snapToGrid w:val="0"/>
              <w:jc w:val="center"/>
              <w:rPr>
                <w:rFonts w:hint="eastAsia" w:ascii="宋体" w:hAnsi="宋体"/>
                <w:sz w:val="24"/>
              </w:rPr>
            </w:pPr>
          </w:p>
        </w:tc>
        <w:tc>
          <w:tcPr>
            <w:tcW w:w="1268" w:type="pct"/>
            <w:noWrap w:val="0"/>
            <w:vAlign w:val="center"/>
          </w:tcPr>
          <w:p w14:paraId="7B3C84CB">
            <w:pPr>
              <w:adjustRightInd w:val="0"/>
              <w:snapToGrid w:val="0"/>
              <w:jc w:val="center"/>
              <w:rPr>
                <w:rFonts w:hint="eastAsia" w:ascii="宋体" w:hAnsi="宋体"/>
                <w:sz w:val="24"/>
              </w:rPr>
            </w:pPr>
          </w:p>
        </w:tc>
      </w:tr>
    </w:tbl>
    <w:p w14:paraId="6E05E38A">
      <w:pPr>
        <w:adjustRightInd w:val="0"/>
        <w:snapToGrid w:val="0"/>
        <w:rPr>
          <w:rFonts w:hint="eastAsia" w:ascii="宋体" w:hAnsi="宋体" w:cs="宋体"/>
          <w:sz w:val="24"/>
        </w:rPr>
      </w:pPr>
      <w:r>
        <w:rPr>
          <w:rFonts w:hint="eastAsia" w:ascii="宋体" w:hAnsi="宋体" w:cs="宋体"/>
          <w:sz w:val="24"/>
        </w:rPr>
        <w:t>注：</w:t>
      </w:r>
      <w:r>
        <w:rPr>
          <w:rFonts w:hint="eastAsia" w:ascii="宋体" w:hAnsi="宋体"/>
          <w:sz w:val="24"/>
        </w:rPr>
        <w:t>业绩等复印件</w:t>
      </w:r>
    </w:p>
    <w:p w14:paraId="70432A82">
      <w:pPr>
        <w:adjustRightInd w:val="0"/>
        <w:snapToGrid w:val="0"/>
        <w:rPr>
          <w:rFonts w:hint="eastAsia" w:ascii="宋体" w:hAnsi="宋体"/>
          <w:sz w:val="24"/>
        </w:rPr>
      </w:pPr>
    </w:p>
    <w:p w14:paraId="6F843C51">
      <w:pPr>
        <w:spacing w:line="480" w:lineRule="auto"/>
        <w:rPr>
          <w:rFonts w:hint="eastAsia" w:ascii="宋体" w:hAnsi="宋体" w:cs="宋体"/>
          <w:b/>
          <w:sz w:val="32"/>
          <w:szCs w:val="32"/>
        </w:rPr>
      </w:pPr>
    </w:p>
    <w:p w14:paraId="00C07E63">
      <w:pPr>
        <w:spacing w:line="480" w:lineRule="auto"/>
        <w:rPr>
          <w:rFonts w:hint="eastAsia" w:ascii="宋体" w:hAnsi="宋体" w:cs="宋体"/>
          <w:b/>
          <w:sz w:val="32"/>
          <w:szCs w:val="32"/>
        </w:rPr>
      </w:pPr>
    </w:p>
    <w:p w14:paraId="4AE85DA2">
      <w:pPr>
        <w:spacing w:line="480" w:lineRule="auto"/>
        <w:rPr>
          <w:rFonts w:hint="eastAsia" w:ascii="宋体" w:hAnsi="宋体" w:cs="宋体"/>
          <w:b/>
          <w:sz w:val="32"/>
          <w:szCs w:val="32"/>
        </w:rPr>
      </w:pPr>
    </w:p>
    <w:p w14:paraId="4607FF78">
      <w:pPr>
        <w:spacing w:line="480" w:lineRule="auto"/>
        <w:rPr>
          <w:rFonts w:hint="eastAsia" w:ascii="宋体" w:hAnsi="宋体" w:cs="宋体"/>
          <w:b/>
          <w:sz w:val="32"/>
          <w:szCs w:val="32"/>
        </w:rPr>
      </w:pPr>
    </w:p>
    <w:p w14:paraId="36F0241A">
      <w:pPr>
        <w:spacing w:line="480" w:lineRule="auto"/>
        <w:rPr>
          <w:rFonts w:hint="eastAsia" w:ascii="宋体" w:hAnsi="宋体" w:cs="宋体"/>
          <w:b/>
          <w:sz w:val="32"/>
          <w:szCs w:val="32"/>
        </w:rPr>
      </w:pPr>
    </w:p>
    <w:p w14:paraId="2949B3B0">
      <w:pPr>
        <w:spacing w:line="480" w:lineRule="auto"/>
        <w:rPr>
          <w:rFonts w:hint="eastAsia" w:ascii="宋体" w:hAnsi="宋体" w:cs="宋体"/>
          <w:b/>
          <w:sz w:val="32"/>
          <w:szCs w:val="32"/>
        </w:rPr>
      </w:pPr>
    </w:p>
    <w:p w14:paraId="3CF5B091">
      <w:pPr>
        <w:spacing w:line="480" w:lineRule="auto"/>
        <w:rPr>
          <w:rFonts w:hint="eastAsia" w:ascii="宋体" w:hAnsi="宋体" w:cs="宋体"/>
          <w:b/>
          <w:sz w:val="32"/>
          <w:szCs w:val="32"/>
        </w:rPr>
      </w:pPr>
    </w:p>
    <w:p w14:paraId="29B6846F">
      <w:pPr>
        <w:spacing w:line="480" w:lineRule="auto"/>
        <w:outlineLvl w:val="1"/>
        <w:rPr>
          <w:rFonts w:hint="eastAsia" w:ascii="宋体" w:hAnsi="宋体" w:cs="宋体"/>
          <w:b/>
          <w:sz w:val="32"/>
          <w:szCs w:val="32"/>
        </w:rPr>
      </w:pPr>
    </w:p>
    <w:p w14:paraId="0538E228">
      <w:pPr>
        <w:spacing w:line="480" w:lineRule="auto"/>
        <w:jc w:val="center"/>
        <w:outlineLvl w:val="1"/>
        <w:rPr>
          <w:rFonts w:hint="eastAsia" w:ascii="宋体" w:hAnsi="宋体" w:cs="宋体"/>
          <w:sz w:val="24"/>
        </w:rPr>
      </w:pPr>
      <w:bookmarkStart w:id="20" w:name="_Toc6032"/>
      <w:r>
        <w:rPr>
          <w:rFonts w:hint="eastAsia" w:ascii="黑体" w:hAnsi="黑体" w:eastAsia="黑体" w:cs="Times New Roman"/>
          <w:i w:val="0"/>
          <w:iCs/>
          <w:sz w:val="32"/>
          <w:szCs w:val="32"/>
          <w:u w:val="none"/>
          <w:lang w:val="en-US" w:eastAsia="zh-CN"/>
        </w:rPr>
        <w:t>七、项目负责人业绩一览表</w:t>
      </w:r>
    </w:p>
    <w:p w14:paraId="1493B9F5">
      <w:pPr>
        <w:adjustRightInd w:val="0"/>
        <w:snapToGrid w:val="0"/>
        <w:ind w:firstLine="1259" w:firstLineChars="448"/>
        <w:rPr>
          <w:rFonts w:hint="eastAsia" w:ascii="宋体" w:hAnsi="宋体"/>
          <w:b/>
          <w:sz w:val="28"/>
        </w:rPr>
      </w:pPr>
    </w:p>
    <w:tbl>
      <w:tblPr>
        <w:tblStyle w:val="16"/>
        <w:tblW w:w="483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11"/>
        <w:gridCol w:w="1675"/>
        <w:gridCol w:w="2101"/>
        <w:gridCol w:w="1283"/>
        <w:gridCol w:w="1534"/>
        <w:gridCol w:w="2450"/>
      </w:tblGrid>
      <w:tr w14:paraId="2C120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4" w:hRule="atLeast"/>
        </w:trPr>
        <w:tc>
          <w:tcPr>
            <w:tcW w:w="316" w:type="pct"/>
            <w:noWrap w:val="0"/>
            <w:vAlign w:val="center"/>
          </w:tcPr>
          <w:p w14:paraId="1E4B54A7">
            <w:pPr>
              <w:adjustRightInd w:val="0"/>
              <w:snapToGrid w:val="0"/>
              <w:jc w:val="center"/>
              <w:rPr>
                <w:rFonts w:hint="eastAsia" w:ascii="宋体" w:hAnsi="宋体"/>
              </w:rPr>
            </w:pPr>
            <w:r>
              <w:rPr>
                <w:rFonts w:hint="eastAsia" w:ascii="宋体" w:hAnsi="宋体"/>
              </w:rPr>
              <w:t>序号</w:t>
            </w:r>
          </w:p>
          <w:p w14:paraId="7C539891">
            <w:pPr>
              <w:adjustRightInd w:val="0"/>
              <w:snapToGrid w:val="0"/>
              <w:ind w:left="120"/>
              <w:jc w:val="center"/>
              <w:rPr>
                <w:rFonts w:hint="eastAsia" w:ascii="宋体" w:hAnsi="宋体"/>
              </w:rPr>
            </w:pPr>
          </w:p>
        </w:tc>
        <w:tc>
          <w:tcPr>
            <w:tcW w:w="867" w:type="pct"/>
            <w:noWrap w:val="0"/>
            <w:vAlign w:val="center"/>
          </w:tcPr>
          <w:p w14:paraId="6FA9B855">
            <w:pPr>
              <w:adjustRightInd w:val="0"/>
              <w:snapToGrid w:val="0"/>
              <w:jc w:val="center"/>
              <w:rPr>
                <w:rFonts w:hint="eastAsia" w:ascii="宋体" w:hAnsi="宋体"/>
              </w:rPr>
            </w:pPr>
            <w:r>
              <w:rPr>
                <w:rFonts w:hint="eastAsia" w:ascii="宋体" w:hAnsi="宋体"/>
              </w:rPr>
              <w:t>委托单位</w:t>
            </w:r>
          </w:p>
        </w:tc>
        <w:tc>
          <w:tcPr>
            <w:tcW w:w="1087" w:type="pct"/>
            <w:tcBorders>
              <w:right w:val="single" w:color="auto" w:sz="4" w:space="0"/>
            </w:tcBorders>
            <w:noWrap w:val="0"/>
            <w:vAlign w:val="center"/>
          </w:tcPr>
          <w:p w14:paraId="30DC3842">
            <w:pPr>
              <w:adjustRightInd w:val="0"/>
              <w:snapToGrid w:val="0"/>
              <w:jc w:val="center"/>
              <w:rPr>
                <w:rFonts w:hint="eastAsia" w:ascii="宋体" w:hAnsi="宋体"/>
              </w:rPr>
            </w:pPr>
            <w:r>
              <w:rPr>
                <w:rFonts w:hint="eastAsia" w:ascii="宋体" w:hAnsi="宋体"/>
              </w:rPr>
              <w:t>项目名称</w:t>
            </w:r>
          </w:p>
        </w:tc>
        <w:tc>
          <w:tcPr>
            <w:tcW w:w="664" w:type="pct"/>
            <w:tcBorders>
              <w:left w:val="single" w:color="auto" w:sz="4" w:space="0"/>
            </w:tcBorders>
            <w:noWrap w:val="0"/>
            <w:vAlign w:val="center"/>
          </w:tcPr>
          <w:p w14:paraId="6F048100">
            <w:pPr>
              <w:adjustRightInd w:val="0"/>
              <w:snapToGrid w:val="0"/>
              <w:jc w:val="center"/>
              <w:rPr>
                <w:rFonts w:hint="eastAsia" w:ascii="宋体" w:hAnsi="宋体"/>
              </w:rPr>
            </w:pPr>
            <w:r>
              <w:rPr>
                <w:rFonts w:hint="eastAsia" w:ascii="宋体" w:hAnsi="宋体"/>
              </w:rPr>
              <w:t>金额（万元）</w:t>
            </w:r>
          </w:p>
        </w:tc>
        <w:tc>
          <w:tcPr>
            <w:tcW w:w="794" w:type="pct"/>
            <w:noWrap w:val="0"/>
            <w:vAlign w:val="center"/>
          </w:tcPr>
          <w:p w14:paraId="62C9D6A1">
            <w:pPr>
              <w:adjustRightInd w:val="0"/>
              <w:snapToGrid w:val="0"/>
              <w:jc w:val="center"/>
              <w:rPr>
                <w:rFonts w:hint="eastAsia" w:ascii="宋体" w:hAnsi="宋体"/>
              </w:rPr>
            </w:pPr>
            <w:r>
              <w:rPr>
                <w:rFonts w:hint="eastAsia" w:ascii="宋体" w:hAnsi="宋体"/>
              </w:rPr>
              <w:t>委托合同日期</w:t>
            </w:r>
          </w:p>
        </w:tc>
        <w:tc>
          <w:tcPr>
            <w:tcW w:w="1268" w:type="pct"/>
            <w:noWrap w:val="0"/>
            <w:vAlign w:val="center"/>
          </w:tcPr>
          <w:p w14:paraId="11A811B4">
            <w:pPr>
              <w:adjustRightInd w:val="0"/>
              <w:snapToGrid w:val="0"/>
              <w:jc w:val="center"/>
              <w:rPr>
                <w:rFonts w:hint="eastAsia" w:ascii="宋体" w:hAnsi="宋体"/>
              </w:rPr>
            </w:pPr>
            <w:r>
              <w:rPr>
                <w:rFonts w:hint="eastAsia" w:ascii="宋体" w:hAnsi="宋体"/>
              </w:rPr>
              <w:t>项目负责人</w:t>
            </w:r>
          </w:p>
        </w:tc>
      </w:tr>
      <w:tr w14:paraId="4E908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28689F00">
            <w:pPr>
              <w:adjustRightInd w:val="0"/>
              <w:snapToGrid w:val="0"/>
              <w:ind w:left="120"/>
              <w:jc w:val="center"/>
              <w:rPr>
                <w:rFonts w:hint="eastAsia" w:ascii="宋体" w:hAnsi="宋体"/>
                <w:sz w:val="24"/>
              </w:rPr>
            </w:pPr>
          </w:p>
        </w:tc>
        <w:tc>
          <w:tcPr>
            <w:tcW w:w="867" w:type="pct"/>
            <w:noWrap w:val="0"/>
            <w:vAlign w:val="center"/>
          </w:tcPr>
          <w:p w14:paraId="5AC1DE64">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56F3B20E">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1E1A125A">
            <w:pPr>
              <w:adjustRightInd w:val="0"/>
              <w:snapToGrid w:val="0"/>
              <w:jc w:val="center"/>
              <w:rPr>
                <w:rFonts w:hint="eastAsia" w:ascii="宋体" w:hAnsi="宋体"/>
                <w:sz w:val="24"/>
              </w:rPr>
            </w:pPr>
          </w:p>
        </w:tc>
        <w:tc>
          <w:tcPr>
            <w:tcW w:w="794" w:type="pct"/>
            <w:noWrap w:val="0"/>
            <w:vAlign w:val="top"/>
          </w:tcPr>
          <w:p w14:paraId="1C07E5B8">
            <w:pPr>
              <w:adjustRightInd w:val="0"/>
              <w:snapToGrid w:val="0"/>
              <w:jc w:val="center"/>
              <w:rPr>
                <w:rFonts w:hint="eastAsia" w:ascii="宋体" w:hAnsi="宋体"/>
                <w:sz w:val="24"/>
              </w:rPr>
            </w:pPr>
          </w:p>
        </w:tc>
        <w:tc>
          <w:tcPr>
            <w:tcW w:w="1268" w:type="pct"/>
            <w:noWrap w:val="0"/>
            <w:vAlign w:val="center"/>
          </w:tcPr>
          <w:p w14:paraId="5FC884C1">
            <w:pPr>
              <w:adjustRightInd w:val="0"/>
              <w:snapToGrid w:val="0"/>
              <w:jc w:val="center"/>
              <w:rPr>
                <w:rFonts w:hint="eastAsia" w:ascii="宋体" w:hAnsi="宋体"/>
                <w:sz w:val="24"/>
              </w:rPr>
            </w:pPr>
          </w:p>
        </w:tc>
      </w:tr>
      <w:tr w14:paraId="184E7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18F7BB99">
            <w:pPr>
              <w:adjustRightInd w:val="0"/>
              <w:snapToGrid w:val="0"/>
              <w:ind w:left="120"/>
              <w:jc w:val="center"/>
              <w:rPr>
                <w:rFonts w:hint="eastAsia" w:ascii="宋体" w:hAnsi="宋体"/>
                <w:sz w:val="24"/>
              </w:rPr>
            </w:pPr>
          </w:p>
        </w:tc>
        <w:tc>
          <w:tcPr>
            <w:tcW w:w="867" w:type="pct"/>
            <w:noWrap w:val="0"/>
            <w:vAlign w:val="center"/>
          </w:tcPr>
          <w:p w14:paraId="45E6441A">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63DFA3D1">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476A1DBC">
            <w:pPr>
              <w:adjustRightInd w:val="0"/>
              <w:snapToGrid w:val="0"/>
              <w:jc w:val="center"/>
              <w:rPr>
                <w:rFonts w:hint="eastAsia" w:ascii="宋体" w:hAnsi="宋体"/>
                <w:sz w:val="24"/>
              </w:rPr>
            </w:pPr>
          </w:p>
        </w:tc>
        <w:tc>
          <w:tcPr>
            <w:tcW w:w="794" w:type="pct"/>
            <w:noWrap w:val="0"/>
            <w:vAlign w:val="top"/>
          </w:tcPr>
          <w:p w14:paraId="28556287">
            <w:pPr>
              <w:adjustRightInd w:val="0"/>
              <w:snapToGrid w:val="0"/>
              <w:jc w:val="center"/>
              <w:rPr>
                <w:rFonts w:hint="eastAsia" w:ascii="宋体" w:hAnsi="宋体"/>
                <w:sz w:val="24"/>
              </w:rPr>
            </w:pPr>
          </w:p>
        </w:tc>
        <w:tc>
          <w:tcPr>
            <w:tcW w:w="1268" w:type="pct"/>
            <w:noWrap w:val="0"/>
            <w:vAlign w:val="center"/>
          </w:tcPr>
          <w:p w14:paraId="25FF7369">
            <w:pPr>
              <w:adjustRightInd w:val="0"/>
              <w:snapToGrid w:val="0"/>
              <w:jc w:val="center"/>
              <w:rPr>
                <w:rFonts w:hint="eastAsia" w:ascii="宋体" w:hAnsi="宋体"/>
                <w:sz w:val="24"/>
              </w:rPr>
            </w:pPr>
          </w:p>
        </w:tc>
      </w:tr>
      <w:tr w14:paraId="3B352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34FA2187">
            <w:pPr>
              <w:adjustRightInd w:val="0"/>
              <w:snapToGrid w:val="0"/>
              <w:ind w:left="120"/>
              <w:jc w:val="center"/>
              <w:rPr>
                <w:rFonts w:hint="eastAsia" w:ascii="宋体" w:hAnsi="宋体"/>
                <w:sz w:val="24"/>
              </w:rPr>
            </w:pPr>
          </w:p>
        </w:tc>
        <w:tc>
          <w:tcPr>
            <w:tcW w:w="867" w:type="pct"/>
            <w:noWrap w:val="0"/>
            <w:vAlign w:val="center"/>
          </w:tcPr>
          <w:p w14:paraId="7DFEE2D7">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655A2BAB">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5622516B">
            <w:pPr>
              <w:adjustRightInd w:val="0"/>
              <w:snapToGrid w:val="0"/>
              <w:jc w:val="center"/>
              <w:rPr>
                <w:rFonts w:hint="eastAsia" w:ascii="宋体" w:hAnsi="宋体"/>
                <w:sz w:val="24"/>
              </w:rPr>
            </w:pPr>
          </w:p>
        </w:tc>
        <w:tc>
          <w:tcPr>
            <w:tcW w:w="794" w:type="pct"/>
            <w:noWrap w:val="0"/>
            <w:vAlign w:val="top"/>
          </w:tcPr>
          <w:p w14:paraId="46F2A454">
            <w:pPr>
              <w:adjustRightInd w:val="0"/>
              <w:snapToGrid w:val="0"/>
              <w:jc w:val="center"/>
              <w:rPr>
                <w:rFonts w:hint="eastAsia" w:ascii="宋体" w:hAnsi="宋体"/>
                <w:sz w:val="24"/>
              </w:rPr>
            </w:pPr>
          </w:p>
        </w:tc>
        <w:tc>
          <w:tcPr>
            <w:tcW w:w="1268" w:type="pct"/>
            <w:noWrap w:val="0"/>
            <w:vAlign w:val="center"/>
          </w:tcPr>
          <w:p w14:paraId="4A86FBB9">
            <w:pPr>
              <w:adjustRightInd w:val="0"/>
              <w:snapToGrid w:val="0"/>
              <w:jc w:val="center"/>
              <w:rPr>
                <w:rFonts w:hint="eastAsia" w:ascii="宋体" w:hAnsi="宋体"/>
                <w:sz w:val="24"/>
              </w:rPr>
            </w:pPr>
          </w:p>
        </w:tc>
      </w:tr>
      <w:tr w14:paraId="2C21D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4C3FF28B">
            <w:pPr>
              <w:adjustRightInd w:val="0"/>
              <w:snapToGrid w:val="0"/>
              <w:ind w:left="120"/>
              <w:jc w:val="center"/>
              <w:rPr>
                <w:rFonts w:hint="eastAsia" w:ascii="宋体" w:hAnsi="宋体"/>
                <w:sz w:val="24"/>
              </w:rPr>
            </w:pPr>
          </w:p>
        </w:tc>
        <w:tc>
          <w:tcPr>
            <w:tcW w:w="867" w:type="pct"/>
            <w:noWrap w:val="0"/>
            <w:vAlign w:val="center"/>
          </w:tcPr>
          <w:p w14:paraId="6EDCC92F">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7A51E346">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398475B5">
            <w:pPr>
              <w:adjustRightInd w:val="0"/>
              <w:snapToGrid w:val="0"/>
              <w:jc w:val="center"/>
              <w:rPr>
                <w:rFonts w:hint="eastAsia" w:ascii="宋体" w:hAnsi="宋体"/>
                <w:sz w:val="24"/>
              </w:rPr>
            </w:pPr>
          </w:p>
        </w:tc>
        <w:tc>
          <w:tcPr>
            <w:tcW w:w="794" w:type="pct"/>
            <w:noWrap w:val="0"/>
            <w:vAlign w:val="top"/>
          </w:tcPr>
          <w:p w14:paraId="76A1C67F">
            <w:pPr>
              <w:adjustRightInd w:val="0"/>
              <w:snapToGrid w:val="0"/>
              <w:jc w:val="center"/>
              <w:rPr>
                <w:rFonts w:hint="eastAsia" w:ascii="宋体" w:hAnsi="宋体"/>
                <w:sz w:val="24"/>
              </w:rPr>
            </w:pPr>
          </w:p>
        </w:tc>
        <w:tc>
          <w:tcPr>
            <w:tcW w:w="1268" w:type="pct"/>
            <w:noWrap w:val="0"/>
            <w:vAlign w:val="center"/>
          </w:tcPr>
          <w:p w14:paraId="24D732E9">
            <w:pPr>
              <w:adjustRightInd w:val="0"/>
              <w:snapToGrid w:val="0"/>
              <w:jc w:val="center"/>
              <w:rPr>
                <w:rFonts w:hint="eastAsia" w:ascii="宋体" w:hAnsi="宋体"/>
                <w:sz w:val="24"/>
              </w:rPr>
            </w:pPr>
          </w:p>
        </w:tc>
      </w:tr>
      <w:tr w14:paraId="11480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75F848AE">
            <w:pPr>
              <w:adjustRightInd w:val="0"/>
              <w:snapToGrid w:val="0"/>
              <w:ind w:left="120"/>
              <w:jc w:val="center"/>
              <w:rPr>
                <w:rFonts w:hint="eastAsia" w:ascii="宋体" w:hAnsi="宋体"/>
                <w:sz w:val="24"/>
              </w:rPr>
            </w:pPr>
          </w:p>
        </w:tc>
        <w:tc>
          <w:tcPr>
            <w:tcW w:w="867" w:type="pct"/>
            <w:noWrap w:val="0"/>
            <w:vAlign w:val="center"/>
          </w:tcPr>
          <w:p w14:paraId="523BEC92">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039EAE93">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3759D35A">
            <w:pPr>
              <w:adjustRightInd w:val="0"/>
              <w:snapToGrid w:val="0"/>
              <w:jc w:val="center"/>
              <w:rPr>
                <w:rFonts w:hint="eastAsia" w:ascii="宋体" w:hAnsi="宋体"/>
                <w:sz w:val="24"/>
              </w:rPr>
            </w:pPr>
          </w:p>
        </w:tc>
        <w:tc>
          <w:tcPr>
            <w:tcW w:w="794" w:type="pct"/>
            <w:noWrap w:val="0"/>
            <w:vAlign w:val="top"/>
          </w:tcPr>
          <w:p w14:paraId="16208FE8">
            <w:pPr>
              <w:adjustRightInd w:val="0"/>
              <w:snapToGrid w:val="0"/>
              <w:jc w:val="center"/>
              <w:rPr>
                <w:rFonts w:hint="eastAsia" w:ascii="宋体" w:hAnsi="宋体"/>
                <w:sz w:val="24"/>
              </w:rPr>
            </w:pPr>
          </w:p>
        </w:tc>
        <w:tc>
          <w:tcPr>
            <w:tcW w:w="1268" w:type="pct"/>
            <w:noWrap w:val="0"/>
            <w:vAlign w:val="center"/>
          </w:tcPr>
          <w:p w14:paraId="4A7212BB">
            <w:pPr>
              <w:adjustRightInd w:val="0"/>
              <w:snapToGrid w:val="0"/>
              <w:jc w:val="center"/>
              <w:rPr>
                <w:rFonts w:hint="eastAsia" w:ascii="宋体" w:hAnsi="宋体"/>
                <w:sz w:val="24"/>
              </w:rPr>
            </w:pPr>
          </w:p>
        </w:tc>
      </w:tr>
      <w:tr w14:paraId="03C3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1B006EFE">
            <w:pPr>
              <w:adjustRightInd w:val="0"/>
              <w:snapToGrid w:val="0"/>
              <w:ind w:left="120"/>
              <w:jc w:val="center"/>
              <w:rPr>
                <w:rFonts w:hint="eastAsia" w:ascii="宋体" w:hAnsi="宋体"/>
                <w:sz w:val="24"/>
              </w:rPr>
            </w:pPr>
          </w:p>
        </w:tc>
        <w:tc>
          <w:tcPr>
            <w:tcW w:w="867" w:type="pct"/>
            <w:noWrap w:val="0"/>
            <w:vAlign w:val="center"/>
          </w:tcPr>
          <w:p w14:paraId="7C1FFAD4">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43C716CB">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3B0DBB43">
            <w:pPr>
              <w:adjustRightInd w:val="0"/>
              <w:snapToGrid w:val="0"/>
              <w:jc w:val="center"/>
              <w:rPr>
                <w:rFonts w:hint="eastAsia" w:ascii="宋体" w:hAnsi="宋体"/>
                <w:sz w:val="24"/>
              </w:rPr>
            </w:pPr>
          </w:p>
        </w:tc>
        <w:tc>
          <w:tcPr>
            <w:tcW w:w="794" w:type="pct"/>
            <w:noWrap w:val="0"/>
            <w:vAlign w:val="top"/>
          </w:tcPr>
          <w:p w14:paraId="4D22E782">
            <w:pPr>
              <w:adjustRightInd w:val="0"/>
              <w:snapToGrid w:val="0"/>
              <w:jc w:val="center"/>
              <w:rPr>
                <w:rFonts w:hint="eastAsia" w:ascii="宋体" w:hAnsi="宋体"/>
                <w:sz w:val="24"/>
              </w:rPr>
            </w:pPr>
          </w:p>
        </w:tc>
        <w:tc>
          <w:tcPr>
            <w:tcW w:w="1268" w:type="pct"/>
            <w:noWrap w:val="0"/>
            <w:vAlign w:val="center"/>
          </w:tcPr>
          <w:p w14:paraId="64C8D304">
            <w:pPr>
              <w:adjustRightInd w:val="0"/>
              <w:snapToGrid w:val="0"/>
              <w:jc w:val="center"/>
              <w:rPr>
                <w:rFonts w:hint="eastAsia" w:ascii="宋体" w:hAnsi="宋体"/>
                <w:sz w:val="24"/>
              </w:rPr>
            </w:pPr>
          </w:p>
        </w:tc>
      </w:tr>
      <w:tr w14:paraId="73D38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4C14FD65">
            <w:pPr>
              <w:adjustRightInd w:val="0"/>
              <w:snapToGrid w:val="0"/>
              <w:ind w:left="120"/>
              <w:jc w:val="center"/>
              <w:rPr>
                <w:rFonts w:hint="eastAsia" w:ascii="宋体" w:hAnsi="宋体"/>
                <w:sz w:val="24"/>
              </w:rPr>
            </w:pPr>
          </w:p>
        </w:tc>
        <w:tc>
          <w:tcPr>
            <w:tcW w:w="867" w:type="pct"/>
            <w:noWrap w:val="0"/>
            <w:vAlign w:val="center"/>
          </w:tcPr>
          <w:p w14:paraId="2BBED14D">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3E752CF2">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4AE2972C">
            <w:pPr>
              <w:adjustRightInd w:val="0"/>
              <w:snapToGrid w:val="0"/>
              <w:jc w:val="center"/>
              <w:rPr>
                <w:rFonts w:hint="eastAsia" w:ascii="宋体" w:hAnsi="宋体"/>
                <w:sz w:val="24"/>
              </w:rPr>
            </w:pPr>
          </w:p>
        </w:tc>
        <w:tc>
          <w:tcPr>
            <w:tcW w:w="794" w:type="pct"/>
            <w:noWrap w:val="0"/>
            <w:vAlign w:val="top"/>
          </w:tcPr>
          <w:p w14:paraId="6340E46A">
            <w:pPr>
              <w:adjustRightInd w:val="0"/>
              <w:snapToGrid w:val="0"/>
              <w:jc w:val="center"/>
              <w:rPr>
                <w:rFonts w:hint="eastAsia" w:ascii="宋体" w:hAnsi="宋体"/>
                <w:sz w:val="24"/>
              </w:rPr>
            </w:pPr>
          </w:p>
        </w:tc>
        <w:tc>
          <w:tcPr>
            <w:tcW w:w="1268" w:type="pct"/>
            <w:noWrap w:val="0"/>
            <w:vAlign w:val="center"/>
          </w:tcPr>
          <w:p w14:paraId="5288E37A">
            <w:pPr>
              <w:adjustRightInd w:val="0"/>
              <w:snapToGrid w:val="0"/>
              <w:jc w:val="center"/>
              <w:rPr>
                <w:rFonts w:hint="eastAsia" w:ascii="宋体" w:hAnsi="宋体"/>
                <w:sz w:val="24"/>
              </w:rPr>
            </w:pPr>
          </w:p>
        </w:tc>
      </w:tr>
      <w:tr w14:paraId="452C9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4AD5565B">
            <w:pPr>
              <w:adjustRightInd w:val="0"/>
              <w:snapToGrid w:val="0"/>
              <w:ind w:left="120"/>
              <w:jc w:val="center"/>
              <w:rPr>
                <w:rFonts w:hint="eastAsia" w:ascii="宋体" w:hAnsi="宋体"/>
                <w:sz w:val="24"/>
              </w:rPr>
            </w:pPr>
          </w:p>
        </w:tc>
        <w:tc>
          <w:tcPr>
            <w:tcW w:w="867" w:type="pct"/>
            <w:noWrap w:val="0"/>
            <w:vAlign w:val="center"/>
          </w:tcPr>
          <w:p w14:paraId="3648BB2D">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64C31D6C">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7B549DFB">
            <w:pPr>
              <w:adjustRightInd w:val="0"/>
              <w:snapToGrid w:val="0"/>
              <w:jc w:val="center"/>
              <w:rPr>
                <w:rFonts w:hint="eastAsia" w:ascii="宋体" w:hAnsi="宋体"/>
                <w:sz w:val="24"/>
              </w:rPr>
            </w:pPr>
          </w:p>
        </w:tc>
        <w:tc>
          <w:tcPr>
            <w:tcW w:w="794" w:type="pct"/>
            <w:noWrap w:val="0"/>
            <w:vAlign w:val="top"/>
          </w:tcPr>
          <w:p w14:paraId="587C7E5A">
            <w:pPr>
              <w:adjustRightInd w:val="0"/>
              <w:snapToGrid w:val="0"/>
              <w:jc w:val="center"/>
              <w:rPr>
                <w:rFonts w:hint="eastAsia" w:ascii="宋体" w:hAnsi="宋体"/>
                <w:sz w:val="24"/>
              </w:rPr>
            </w:pPr>
          </w:p>
        </w:tc>
        <w:tc>
          <w:tcPr>
            <w:tcW w:w="1268" w:type="pct"/>
            <w:noWrap w:val="0"/>
            <w:vAlign w:val="center"/>
          </w:tcPr>
          <w:p w14:paraId="5B9A70DD">
            <w:pPr>
              <w:adjustRightInd w:val="0"/>
              <w:snapToGrid w:val="0"/>
              <w:jc w:val="center"/>
              <w:rPr>
                <w:rFonts w:hint="eastAsia" w:ascii="宋体" w:hAnsi="宋体"/>
                <w:sz w:val="24"/>
              </w:rPr>
            </w:pPr>
          </w:p>
        </w:tc>
      </w:tr>
      <w:tr w14:paraId="0E056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29D319BC">
            <w:pPr>
              <w:adjustRightInd w:val="0"/>
              <w:snapToGrid w:val="0"/>
              <w:ind w:left="120"/>
              <w:jc w:val="center"/>
              <w:rPr>
                <w:rFonts w:hint="eastAsia" w:ascii="宋体" w:hAnsi="宋体"/>
                <w:sz w:val="24"/>
              </w:rPr>
            </w:pPr>
          </w:p>
        </w:tc>
        <w:tc>
          <w:tcPr>
            <w:tcW w:w="867" w:type="pct"/>
            <w:noWrap w:val="0"/>
            <w:vAlign w:val="center"/>
          </w:tcPr>
          <w:p w14:paraId="6B00DCBA">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0E561FFC">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1A4C82F9">
            <w:pPr>
              <w:adjustRightInd w:val="0"/>
              <w:snapToGrid w:val="0"/>
              <w:jc w:val="center"/>
              <w:rPr>
                <w:rFonts w:hint="eastAsia" w:ascii="宋体" w:hAnsi="宋体"/>
                <w:sz w:val="24"/>
              </w:rPr>
            </w:pPr>
          </w:p>
        </w:tc>
        <w:tc>
          <w:tcPr>
            <w:tcW w:w="794" w:type="pct"/>
            <w:noWrap w:val="0"/>
            <w:vAlign w:val="top"/>
          </w:tcPr>
          <w:p w14:paraId="61DEA1E1">
            <w:pPr>
              <w:adjustRightInd w:val="0"/>
              <w:snapToGrid w:val="0"/>
              <w:jc w:val="center"/>
              <w:rPr>
                <w:rFonts w:hint="eastAsia" w:ascii="宋体" w:hAnsi="宋体"/>
                <w:sz w:val="24"/>
              </w:rPr>
            </w:pPr>
          </w:p>
        </w:tc>
        <w:tc>
          <w:tcPr>
            <w:tcW w:w="1268" w:type="pct"/>
            <w:noWrap w:val="0"/>
            <w:vAlign w:val="center"/>
          </w:tcPr>
          <w:p w14:paraId="6329DCB3">
            <w:pPr>
              <w:adjustRightInd w:val="0"/>
              <w:snapToGrid w:val="0"/>
              <w:jc w:val="center"/>
              <w:rPr>
                <w:rFonts w:hint="eastAsia" w:ascii="宋体" w:hAnsi="宋体"/>
                <w:sz w:val="24"/>
              </w:rPr>
            </w:pPr>
          </w:p>
        </w:tc>
      </w:tr>
      <w:tr w14:paraId="00856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316" w:type="pct"/>
            <w:noWrap w:val="0"/>
            <w:vAlign w:val="center"/>
          </w:tcPr>
          <w:p w14:paraId="45A7CBBD">
            <w:pPr>
              <w:adjustRightInd w:val="0"/>
              <w:snapToGrid w:val="0"/>
              <w:ind w:left="120"/>
              <w:jc w:val="center"/>
              <w:rPr>
                <w:rFonts w:hint="eastAsia" w:ascii="宋体" w:hAnsi="宋体"/>
                <w:sz w:val="24"/>
              </w:rPr>
            </w:pPr>
          </w:p>
        </w:tc>
        <w:tc>
          <w:tcPr>
            <w:tcW w:w="867" w:type="pct"/>
            <w:noWrap w:val="0"/>
            <w:vAlign w:val="center"/>
          </w:tcPr>
          <w:p w14:paraId="688DC90C">
            <w:pPr>
              <w:adjustRightInd w:val="0"/>
              <w:snapToGrid w:val="0"/>
              <w:jc w:val="center"/>
              <w:rPr>
                <w:rFonts w:hint="eastAsia" w:ascii="宋体" w:hAnsi="宋体"/>
                <w:sz w:val="24"/>
              </w:rPr>
            </w:pPr>
          </w:p>
        </w:tc>
        <w:tc>
          <w:tcPr>
            <w:tcW w:w="1087" w:type="pct"/>
            <w:tcBorders>
              <w:right w:val="single" w:color="auto" w:sz="4" w:space="0"/>
            </w:tcBorders>
            <w:noWrap w:val="0"/>
            <w:vAlign w:val="center"/>
          </w:tcPr>
          <w:p w14:paraId="63A1C3E5">
            <w:pPr>
              <w:adjustRightInd w:val="0"/>
              <w:snapToGrid w:val="0"/>
              <w:jc w:val="center"/>
              <w:rPr>
                <w:rFonts w:hint="eastAsia" w:ascii="宋体" w:hAnsi="宋体"/>
                <w:sz w:val="24"/>
              </w:rPr>
            </w:pPr>
          </w:p>
        </w:tc>
        <w:tc>
          <w:tcPr>
            <w:tcW w:w="664" w:type="pct"/>
            <w:tcBorders>
              <w:left w:val="single" w:color="auto" w:sz="4" w:space="0"/>
            </w:tcBorders>
            <w:noWrap w:val="0"/>
            <w:vAlign w:val="center"/>
          </w:tcPr>
          <w:p w14:paraId="6712BB89">
            <w:pPr>
              <w:adjustRightInd w:val="0"/>
              <w:snapToGrid w:val="0"/>
              <w:jc w:val="center"/>
              <w:rPr>
                <w:rFonts w:hint="eastAsia" w:ascii="宋体" w:hAnsi="宋体"/>
                <w:sz w:val="24"/>
              </w:rPr>
            </w:pPr>
            <w:r>
              <w:rPr>
                <w:rFonts w:hint="eastAsia" w:ascii="宋体" w:hAnsi="宋体"/>
                <w:sz w:val="24"/>
              </w:rPr>
              <w:t xml:space="preserve"> </w:t>
            </w:r>
          </w:p>
        </w:tc>
        <w:tc>
          <w:tcPr>
            <w:tcW w:w="794" w:type="pct"/>
            <w:noWrap w:val="0"/>
            <w:vAlign w:val="top"/>
          </w:tcPr>
          <w:p w14:paraId="6CC87EBF">
            <w:pPr>
              <w:adjustRightInd w:val="0"/>
              <w:snapToGrid w:val="0"/>
              <w:jc w:val="center"/>
              <w:rPr>
                <w:rFonts w:hint="eastAsia" w:ascii="宋体" w:hAnsi="宋体"/>
                <w:sz w:val="24"/>
              </w:rPr>
            </w:pPr>
          </w:p>
        </w:tc>
        <w:tc>
          <w:tcPr>
            <w:tcW w:w="1268" w:type="pct"/>
            <w:noWrap w:val="0"/>
            <w:vAlign w:val="center"/>
          </w:tcPr>
          <w:p w14:paraId="488ED0DB">
            <w:pPr>
              <w:adjustRightInd w:val="0"/>
              <w:snapToGrid w:val="0"/>
              <w:jc w:val="center"/>
              <w:rPr>
                <w:rFonts w:hint="eastAsia" w:ascii="宋体" w:hAnsi="宋体"/>
                <w:sz w:val="24"/>
              </w:rPr>
            </w:pPr>
          </w:p>
        </w:tc>
      </w:tr>
    </w:tbl>
    <w:p w14:paraId="09F8045B">
      <w:pPr>
        <w:adjustRightInd w:val="0"/>
        <w:snapToGrid w:val="0"/>
        <w:rPr>
          <w:rFonts w:hint="eastAsia" w:ascii="宋体" w:hAnsi="宋体" w:cs="宋体"/>
          <w:sz w:val="24"/>
        </w:rPr>
      </w:pPr>
      <w:r>
        <w:rPr>
          <w:rFonts w:hint="eastAsia" w:ascii="宋体" w:hAnsi="宋体" w:cs="宋体"/>
          <w:sz w:val="24"/>
        </w:rPr>
        <w:t>注：</w:t>
      </w:r>
      <w:r>
        <w:rPr>
          <w:rFonts w:hint="eastAsia" w:ascii="宋体" w:hAnsi="宋体"/>
          <w:sz w:val="24"/>
        </w:rPr>
        <w:t>业绩等复印件</w:t>
      </w:r>
    </w:p>
    <w:p w14:paraId="01547541">
      <w:pPr>
        <w:spacing w:line="480" w:lineRule="auto"/>
        <w:jc w:val="center"/>
        <w:outlineLvl w:val="1"/>
        <w:rPr>
          <w:rFonts w:hint="eastAsia" w:ascii="宋体" w:hAnsi="宋体" w:cs="宋体"/>
          <w:b/>
          <w:sz w:val="32"/>
          <w:szCs w:val="32"/>
          <w:lang w:val="en-US" w:eastAsia="zh-CN"/>
        </w:rPr>
      </w:pPr>
    </w:p>
    <w:p w14:paraId="08860EA3">
      <w:pPr>
        <w:spacing w:line="480" w:lineRule="auto"/>
        <w:jc w:val="center"/>
        <w:outlineLvl w:val="1"/>
        <w:rPr>
          <w:rFonts w:hint="eastAsia" w:ascii="宋体" w:hAnsi="宋体" w:cs="宋体"/>
          <w:b/>
          <w:sz w:val="32"/>
          <w:szCs w:val="32"/>
          <w:lang w:val="en-US" w:eastAsia="zh-CN"/>
        </w:rPr>
      </w:pPr>
    </w:p>
    <w:p w14:paraId="3618ED21">
      <w:pPr>
        <w:spacing w:line="480" w:lineRule="auto"/>
        <w:jc w:val="center"/>
        <w:outlineLvl w:val="1"/>
        <w:rPr>
          <w:rFonts w:hint="eastAsia" w:ascii="宋体" w:hAnsi="宋体" w:cs="宋体"/>
          <w:b/>
          <w:sz w:val="32"/>
          <w:szCs w:val="32"/>
          <w:lang w:val="en-US" w:eastAsia="zh-CN"/>
        </w:rPr>
      </w:pPr>
    </w:p>
    <w:p w14:paraId="142FCD40">
      <w:pPr>
        <w:spacing w:line="480" w:lineRule="auto"/>
        <w:jc w:val="center"/>
        <w:outlineLvl w:val="1"/>
        <w:rPr>
          <w:rFonts w:hint="eastAsia" w:ascii="宋体" w:hAnsi="宋体" w:cs="宋体"/>
          <w:b/>
          <w:sz w:val="32"/>
          <w:szCs w:val="32"/>
          <w:lang w:val="en-US" w:eastAsia="zh-CN"/>
        </w:rPr>
      </w:pPr>
    </w:p>
    <w:p w14:paraId="7DA06D43">
      <w:pPr>
        <w:spacing w:line="480" w:lineRule="auto"/>
        <w:jc w:val="center"/>
        <w:outlineLvl w:val="1"/>
        <w:rPr>
          <w:rFonts w:hint="eastAsia" w:ascii="宋体" w:hAnsi="宋体" w:cs="宋体"/>
          <w:b/>
          <w:sz w:val="32"/>
          <w:szCs w:val="32"/>
          <w:lang w:val="en-US" w:eastAsia="zh-CN"/>
        </w:rPr>
      </w:pPr>
    </w:p>
    <w:p w14:paraId="0525BC40">
      <w:pPr>
        <w:spacing w:line="480" w:lineRule="auto"/>
        <w:jc w:val="center"/>
        <w:outlineLvl w:val="1"/>
        <w:rPr>
          <w:rFonts w:hint="eastAsia" w:ascii="宋体" w:hAnsi="宋体" w:cs="宋体"/>
          <w:b/>
          <w:sz w:val="32"/>
          <w:szCs w:val="32"/>
          <w:lang w:val="en-US" w:eastAsia="zh-CN"/>
        </w:rPr>
      </w:pPr>
    </w:p>
    <w:p w14:paraId="0F39FD5E">
      <w:pPr>
        <w:spacing w:line="480" w:lineRule="auto"/>
        <w:jc w:val="center"/>
        <w:outlineLvl w:val="1"/>
        <w:rPr>
          <w:rFonts w:hint="eastAsia" w:ascii="宋体" w:hAnsi="宋体" w:cs="宋体"/>
          <w:b/>
          <w:sz w:val="32"/>
          <w:szCs w:val="32"/>
          <w:lang w:val="en-US" w:eastAsia="zh-CN"/>
        </w:rPr>
      </w:pPr>
    </w:p>
    <w:p w14:paraId="409413A0">
      <w:pPr>
        <w:spacing w:line="480" w:lineRule="auto"/>
        <w:jc w:val="center"/>
        <w:outlineLvl w:val="1"/>
        <w:rPr>
          <w:rFonts w:hint="eastAsia" w:ascii="宋体" w:hAnsi="宋体" w:cs="宋体"/>
          <w:b/>
          <w:sz w:val="32"/>
          <w:szCs w:val="32"/>
          <w:lang w:val="en-US" w:eastAsia="zh-CN"/>
        </w:rPr>
      </w:pPr>
    </w:p>
    <w:p w14:paraId="103EA46E">
      <w:pPr>
        <w:spacing w:line="480" w:lineRule="auto"/>
        <w:jc w:val="center"/>
        <w:outlineLvl w:val="1"/>
        <w:rPr>
          <w:rFonts w:hint="eastAsia" w:ascii="宋体" w:hAnsi="宋体" w:cs="宋体"/>
          <w:b/>
          <w:sz w:val="32"/>
          <w:szCs w:val="32"/>
          <w:lang w:val="en-US" w:eastAsia="zh-CN"/>
        </w:rPr>
      </w:pPr>
    </w:p>
    <w:p w14:paraId="1F215FEB">
      <w:pPr>
        <w:spacing w:line="480" w:lineRule="auto"/>
        <w:jc w:val="center"/>
        <w:outlineLvl w:val="1"/>
        <w:rPr>
          <w:rFonts w:hint="eastAsia" w:ascii="宋体" w:hAnsi="宋体" w:eastAsia="宋体" w:cs="宋体"/>
          <w:b/>
          <w:sz w:val="32"/>
          <w:szCs w:val="32"/>
          <w:lang w:eastAsia="zh-CN"/>
        </w:rPr>
        <w:sectPr>
          <w:pgSz w:w="11906" w:h="16838"/>
          <w:pgMar w:top="1440" w:right="992" w:bottom="1440" w:left="993" w:header="851" w:footer="992" w:gutter="0"/>
          <w:pgNumType w:fmt="decimal"/>
          <w:cols w:space="425" w:num="1"/>
          <w:docGrid w:type="lines" w:linePitch="312" w:charSpace="0"/>
        </w:sectPr>
      </w:pPr>
      <w:r>
        <w:rPr>
          <w:rFonts w:hint="eastAsia" w:ascii="宋体" w:hAnsi="宋体" w:cs="宋体"/>
          <w:b/>
          <w:sz w:val="32"/>
          <w:szCs w:val="32"/>
          <w:lang w:val="en-US" w:eastAsia="zh-CN"/>
        </w:rPr>
        <w:t>八</w:t>
      </w:r>
      <w:r>
        <w:rPr>
          <w:rFonts w:hint="eastAsia" w:ascii="宋体" w:hAnsi="宋体" w:cs="宋体"/>
          <w:b/>
          <w:sz w:val="32"/>
          <w:szCs w:val="32"/>
        </w:rPr>
        <w:t>、</w:t>
      </w:r>
      <w:r>
        <w:rPr>
          <w:rFonts w:hint="eastAsia" w:ascii="宋体" w:hAnsi="宋体" w:cs="宋体"/>
          <w:b/>
          <w:sz w:val="32"/>
          <w:szCs w:val="32"/>
          <w:lang w:val="en-US" w:eastAsia="zh-CN"/>
        </w:rPr>
        <w:t>招标代理</w:t>
      </w:r>
      <w:r>
        <w:rPr>
          <w:rFonts w:hint="eastAsia" w:ascii="宋体" w:hAnsi="宋体" w:cs="宋体"/>
          <w:b/>
          <w:sz w:val="32"/>
          <w:szCs w:val="32"/>
        </w:rPr>
        <w:t>服务方案</w:t>
      </w:r>
      <w:bookmarkEnd w:id="20"/>
      <w:r>
        <w:rPr>
          <w:rFonts w:hint="eastAsia" w:ascii="宋体" w:hAnsi="宋体" w:cs="宋体"/>
          <w:b/>
          <w:sz w:val="32"/>
          <w:szCs w:val="32"/>
          <w:lang w:eastAsia="zh-CN"/>
        </w:rPr>
        <w:t>（</w:t>
      </w:r>
      <w:r>
        <w:rPr>
          <w:rFonts w:hint="eastAsia" w:ascii="宋体" w:hAnsi="宋体" w:cs="宋体"/>
          <w:b/>
          <w:sz w:val="32"/>
          <w:szCs w:val="32"/>
          <w:lang w:val="en-US" w:eastAsia="zh-CN"/>
        </w:rPr>
        <w:t>格式自拟</w:t>
      </w:r>
      <w:r>
        <w:rPr>
          <w:rFonts w:hint="eastAsia" w:ascii="宋体" w:hAnsi="宋体" w:cs="宋体"/>
          <w:b/>
          <w:sz w:val="32"/>
          <w:szCs w:val="32"/>
          <w:lang w:eastAsia="zh-CN"/>
        </w:rPr>
        <w:t>）</w:t>
      </w:r>
    </w:p>
    <w:p w14:paraId="706293A8">
      <w:pPr>
        <w:rPr>
          <w:rFonts w:ascii="宋体" w:hAnsi="宋体" w:cs="宋体"/>
          <w:b/>
          <w:bCs/>
          <w:color w:val="auto"/>
          <w:spacing w:val="-3"/>
          <w:sz w:val="32"/>
          <w:szCs w:val="32"/>
          <w:highlight w:val="none"/>
        </w:rPr>
      </w:pPr>
    </w:p>
    <w:p w14:paraId="26F391C8">
      <w:pPr>
        <w:numPr>
          <w:ilvl w:val="0"/>
          <w:numId w:val="6"/>
        </w:numPr>
        <w:jc w:val="center"/>
        <w:rPr>
          <w:rFonts w:hint="eastAsia" w:ascii="黑体" w:hAnsi="黑体" w:eastAsia="黑体" w:cs="黑体"/>
          <w:b w:val="0"/>
          <w:bCs w:val="0"/>
          <w:color w:val="auto"/>
          <w:spacing w:val="-3"/>
          <w:sz w:val="36"/>
          <w:szCs w:val="36"/>
          <w:highlight w:val="none"/>
        </w:rPr>
      </w:pPr>
      <w:r>
        <w:rPr>
          <w:rFonts w:hint="eastAsia" w:ascii="黑体" w:hAnsi="黑体" w:eastAsia="黑体" w:cs="黑体"/>
          <w:b w:val="0"/>
          <w:bCs w:val="0"/>
          <w:color w:val="auto"/>
          <w:spacing w:val="-3"/>
          <w:sz w:val="36"/>
          <w:szCs w:val="36"/>
          <w:highlight w:val="none"/>
        </w:rPr>
        <w:t>合同主要条款及格式</w:t>
      </w:r>
    </w:p>
    <w:p w14:paraId="4FA8E8B1">
      <w:pPr>
        <w:pStyle w:val="23"/>
        <w:widowControl w:val="0"/>
        <w:numPr>
          <w:ilvl w:val="0"/>
          <w:numId w:val="0"/>
        </w:numPr>
        <w:spacing w:before="0" w:after="0"/>
        <w:jc w:val="both"/>
        <w:textAlignment w:val="baseline"/>
        <w:rPr>
          <w:color w:val="auto"/>
          <w:highlight w:val="none"/>
        </w:rPr>
      </w:pPr>
    </w:p>
    <w:p w14:paraId="1FEBF8E0">
      <w:pPr>
        <w:spacing w:line="360" w:lineRule="auto"/>
        <w:ind w:firstLine="420"/>
        <w:jc w:val="center"/>
        <w:rPr>
          <w:rFonts w:hint="eastAsia" w:eastAsia="黑体"/>
          <w:color w:val="000000"/>
          <w:sz w:val="72"/>
        </w:rPr>
      </w:pPr>
    </w:p>
    <w:p w14:paraId="50792DAC">
      <w:pPr>
        <w:spacing w:line="360" w:lineRule="auto"/>
        <w:ind w:firstLine="420"/>
        <w:jc w:val="center"/>
        <w:rPr>
          <w:rFonts w:hint="eastAsia" w:eastAsia="黑体"/>
          <w:color w:val="000000"/>
          <w:sz w:val="72"/>
        </w:rPr>
      </w:pPr>
      <w:r>
        <w:rPr>
          <w:rFonts w:hint="eastAsia" w:eastAsia="黑体"/>
          <w:color w:val="000000"/>
          <w:sz w:val="72"/>
        </w:rPr>
        <w:t>江 苏 省 建 设 工 程</w:t>
      </w:r>
    </w:p>
    <w:p w14:paraId="49E77A24">
      <w:pPr>
        <w:spacing w:line="360" w:lineRule="auto"/>
        <w:ind w:firstLine="420"/>
        <w:jc w:val="center"/>
        <w:rPr>
          <w:rFonts w:hint="eastAsia" w:eastAsia="黑体"/>
          <w:color w:val="000000"/>
          <w:sz w:val="72"/>
        </w:rPr>
      </w:pPr>
      <w:r>
        <w:rPr>
          <w:rFonts w:hint="eastAsia" w:eastAsia="黑体"/>
          <w:color w:val="000000"/>
          <w:sz w:val="72"/>
        </w:rPr>
        <w:t>招 标 代 理 合 同</w:t>
      </w:r>
    </w:p>
    <w:p w14:paraId="47500A08">
      <w:pPr>
        <w:spacing w:line="360" w:lineRule="auto"/>
        <w:ind w:firstLine="420"/>
        <w:rPr>
          <w:rFonts w:hint="eastAsia" w:eastAsia="黑体"/>
          <w:color w:val="000000"/>
          <w:sz w:val="28"/>
          <w:szCs w:val="28"/>
        </w:rPr>
      </w:pPr>
      <w:r>
        <w:rPr>
          <w:rFonts w:hint="eastAsia" w:eastAsia="黑体"/>
          <w:color w:val="000000"/>
          <w:sz w:val="28"/>
          <w:szCs w:val="28"/>
        </w:rPr>
        <w:t xml:space="preserve"> </w:t>
      </w:r>
    </w:p>
    <w:p w14:paraId="3166279E">
      <w:pPr>
        <w:spacing w:line="360" w:lineRule="auto"/>
        <w:ind w:firstLine="420"/>
        <w:rPr>
          <w:rFonts w:hint="eastAsia" w:eastAsia="黑体"/>
          <w:color w:val="000000"/>
          <w:sz w:val="28"/>
          <w:szCs w:val="28"/>
        </w:rPr>
      </w:pPr>
    </w:p>
    <w:p w14:paraId="42BEA019">
      <w:pPr>
        <w:spacing w:line="360" w:lineRule="auto"/>
        <w:ind w:firstLine="420"/>
        <w:jc w:val="center"/>
        <w:rPr>
          <w:rFonts w:hint="eastAsia" w:eastAsia="黑体"/>
          <w:color w:val="000000"/>
          <w:sz w:val="52"/>
        </w:rPr>
      </w:pPr>
    </w:p>
    <w:p w14:paraId="7DEF432E">
      <w:pPr>
        <w:spacing w:line="360" w:lineRule="auto"/>
        <w:ind w:firstLine="420"/>
        <w:jc w:val="center"/>
        <w:rPr>
          <w:rFonts w:hint="eastAsia" w:eastAsia="黑体"/>
          <w:color w:val="000000"/>
          <w:sz w:val="52"/>
        </w:rPr>
      </w:pPr>
    </w:p>
    <w:p w14:paraId="3E95B0EA">
      <w:pPr>
        <w:spacing w:line="360" w:lineRule="auto"/>
        <w:rPr>
          <w:rFonts w:hint="eastAsia" w:ascii="宋体" w:hAnsi="宋体"/>
          <w:b/>
          <w:color w:val="000000"/>
          <w:sz w:val="32"/>
          <w:szCs w:val="32"/>
        </w:rPr>
      </w:pPr>
      <w:r>
        <w:rPr>
          <w:rFonts w:hint="eastAsia" w:ascii="宋体" w:hAnsi="宋体"/>
          <w:b/>
          <w:color w:val="000000"/>
          <w:sz w:val="32"/>
          <w:szCs w:val="32"/>
        </w:rPr>
        <w:t xml:space="preserve"> </w:t>
      </w:r>
    </w:p>
    <w:p w14:paraId="2DE909A1">
      <w:pPr>
        <w:spacing w:line="360" w:lineRule="auto"/>
        <w:ind w:firstLine="1446" w:firstLineChars="450"/>
        <w:rPr>
          <w:rFonts w:hint="eastAsia" w:ascii="宋体" w:hAnsi="宋体"/>
          <w:b/>
          <w:color w:val="000000"/>
          <w:sz w:val="32"/>
          <w:szCs w:val="32"/>
        </w:rPr>
      </w:pPr>
    </w:p>
    <w:p w14:paraId="1E2B7407">
      <w:pPr>
        <w:pStyle w:val="2"/>
        <w:ind w:firstLine="560"/>
        <w:rPr>
          <w:rFonts w:hint="eastAsia" w:ascii="宋体" w:hAnsi="宋体"/>
          <w:color w:val="000000"/>
          <w:sz w:val="28"/>
        </w:rPr>
      </w:pPr>
    </w:p>
    <w:p w14:paraId="3E143357">
      <w:pPr>
        <w:pStyle w:val="2"/>
        <w:ind w:firstLine="560"/>
        <w:rPr>
          <w:rFonts w:hint="eastAsia" w:ascii="宋体" w:hAnsi="宋体"/>
          <w:color w:val="000000"/>
          <w:sz w:val="28"/>
        </w:rPr>
      </w:pPr>
    </w:p>
    <w:p w14:paraId="10177142">
      <w:pPr>
        <w:pStyle w:val="2"/>
        <w:ind w:firstLine="560"/>
        <w:rPr>
          <w:rFonts w:hint="eastAsia" w:ascii="宋体" w:hAnsi="宋体"/>
          <w:color w:val="000000"/>
          <w:sz w:val="28"/>
        </w:rPr>
      </w:pPr>
    </w:p>
    <w:p w14:paraId="5BDDD28B">
      <w:pPr>
        <w:pStyle w:val="2"/>
        <w:ind w:firstLine="0"/>
        <w:rPr>
          <w:rFonts w:hint="eastAsia" w:ascii="黑体" w:hAnsi="宋体" w:eastAsia="黑体"/>
          <w:color w:val="000000"/>
          <w:sz w:val="48"/>
        </w:rPr>
      </w:pPr>
    </w:p>
    <w:p w14:paraId="03C21C40">
      <w:pPr>
        <w:pStyle w:val="2"/>
        <w:ind w:firstLine="0"/>
        <w:rPr>
          <w:rFonts w:hint="eastAsia" w:ascii="黑体" w:hAnsi="宋体" w:eastAsia="黑体"/>
          <w:color w:val="000000"/>
          <w:sz w:val="48"/>
        </w:rPr>
      </w:pPr>
    </w:p>
    <w:p w14:paraId="2217E709">
      <w:pPr>
        <w:pStyle w:val="2"/>
        <w:ind w:firstLine="960"/>
        <w:jc w:val="center"/>
        <w:rPr>
          <w:rFonts w:hint="eastAsia" w:ascii="黑体" w:hAnsi="宋体" w:eastAsia="黑体"/>
          <w:color w:val="000000"/>
          <w:sz w:val="48"/>
        </w:rPr>
      </w:pPr>
      <w:r>
        <w:rPr>
          <w:rFonts w:hint="eastAsia" w:ascii="黑体" w:hAnsi="宋体" w:eastAsia="黑体"/>
          <w:color w:val="000000"/>
          <w:sz w:val="48"/>
        </w:rPr>
        <w:t>江苏省建设工程招标投标办公室</w:t>
      </w:r>
    </w:p>
    <w:p w14:paraId="374B8DD8">
      <w:pPr>
        <w:pStyle w:val="2"/>
        <w:ind w:firstLine="960"/>
        <w:jc w:val="center"/>
        <w:rPr>
          <w:rFonts w:hint="eastAsia" w:ascii="黑体" w:hAnsi="宋体" w:eastAsia="黑体"/>
          <w:color w:val="000000"/>
          <w:sz w:val="44"/>
        </w:rPr>
      </w:pPr>
      <w:r>
        <w:rPr>
          <w:rFonts w:hint="eastAsia" w:ascii="黑体" w:hAnsi="宋体" w:eastAsia="黑体"/>
          <w:color w:val="000000"/>
          <w:sz w:val="48"/>
        </w:rPr>
        <w:t>江苏省建设工程招标投标协会</w:t>
      </w:r>
    </w:p>
    <w:p w14:paraId="6361C26A">
      <w:pPr>
        <w:pStyle w:val="2"/>
        <w:jc w:val="center"/>
        <w:rPr>
          <w:rFonts w:hint="eastAsia" w:ascii="仿宋_GB2312" w:hAnsi="宋体" w:eastAsia="仿宋_GB2312"/>
          <w:color w:val="000000"/>
        </w:rPr>
      </w:pPr>
    </w:p>
    <w:p w14:paraId="7B1F074C">
      <w:pPr>
        <w:pStyle w:val="2"/>
        <w:jc w:val="center"/>
        <w:rPr>
          <w:rFonts w:hint="eastAsia" w:ascii="仿宋_GB2312" w:hAnsi="宋体" w:eastAsia="仿宋_GB2312"/>
          <w:color w:val="000000"/>
        </w:rPr>
      </w:pPr>
    </w:p>
    <w:p w14:paraId="541DF937">
      <w:pPr>
        <w:pStyle w:val="2"/>
        <w:ind w:left="0" w:leftChars="0" w:firstLine="0" w:firstLineChars="0"/>
        <w:jc w:val="both"/>
        <w:rPr>
          <w:rFonts w:hint="eastAsia" w:ascii="仿宋_GB2312" w:hAnsi="宋体" w:eastAsia="仿宋_GB2312"/>
          <w:color w:val="000000"/>
        </w:rPr>
      </w:pPr>
    </w:p>
    <w:p w14:paraId="230D6F3A">
      <w:pPr>
        <w:autoSpaceDE w:val="0"/>
        <w:autoSpaceDN w:val="0"/>
        <w:adjustRightInd w:val="0"/>
        <w:snapToGrid w:val="0"/>
        <w:spacing w:line="360" w:lineRule="auto"/>
        <w:ind w:firstLine="720" w:firstLineChars="300"/>
        <w:rPr>
          <w:rFonts w:hint="eastAsia" w:ascii="宋体" w:hAnsi="宋体"/>
          <w:color w:val="000000"/>
          <w:sz w:val="24"/>
          <w:szCs w:val="24"/>
        </w:rPr>
      </w:pPr>
    </w:p>
    <w:p w14:paraId="3B6D1A20">
      <w:pPr>
        <w:autoSpaceDE w:val="0"/>
        <w:autoSpaceDN w:val="0"/>
        <w:adjustRightInd w:val="0"/>
        <w:snapToGrid w:val="0"/>
        <w:spacing w:line="360" w:lineRule="auto"/>
        <w:ind w:firstLine="720" w:firstLineChars="300"/>
        <w:rPr>
          <w:rFonts w:hint="eastAsia" w:ascii="宋体" w:hAnsi="宋体"/>
          <w:bCs/>
          <w:color w:val="000000"/>
          <w:sz w:val="24"/>
          <w:szCs w:val="24"/>
          <w:u w:val="single"/>
        </w:rPr>
      </w:pPr>
      <w:r>
        <w:rPr>
          <w:rFonts w:hint="eastAsia" w:ascii="宋体" w:hAnsi="宋体"/>
          <w:color w:val="000000"/>
          <w:sz w:val="24"/>
          <w:szCs w:val="24"/>
        </w:rPr>
        <w:t>依据《中华人民共和国招标投标法》、《中华人民共和国</w:t>
      </w:r>
      <w:r>
        <w:rPr>
          <w:rFonts w:hint="eastAsia" w:ascii="宋体" w:hAnsi="宋体"/>
          <w:color w:val="000000"/>
          <w:sz w:val="24"/>
          <w:szCs w:val="24"/>
          <w:lang w:val="en-US" w:eastAsia="zh-CN"/>
        </w:rPr>
        <w:t>民法典</w:t>
      </w:r>
      <w:r>
        <w:rPr>
          <w:rFonts w:hint="eastAsia" w:ascii="宋体" w:hAnsi="宋体"/>
          <w:color w:val="000000"/>
          <w:sz w:val="24"/>
          <w:szCs w:val="24"/>
        </w:rPr>
        <w:t>》及其它有关法律、法规、规章，</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（以下简称委托人）与</w:t>
      </w:r>
      <w:r>
        <w:rPr>
          <w:rFonts w:hint="eastAsia" w:ascii="宋体" w:hAnsi="宋体"/>
          <w:color w:val="000000"/>
          <w:sz w:val="24"/>
          <w:szCs w:val="24"/>
          <w:u w:val="single"/>
          <w:lang w:val="en-US" w:eastAsia="zh-CN"/>
        </w:rPr>
        <w:t xml:space="preserve">          </w:t>
      </w:r>
      <w:r>
        <w:rPr>
          <w:rFonts w:hint="eastAsia" w:ascii="宋体" w:hAnsi="宋体"/>
          <w:color w:val="000000"/>
        </w:rPr>
        <w:t>（</w:t>
      </w:r>
      <w:r>
        <w:rPr>
          <w:rFonts w:hint="eastAsia" w:ascii="宋体" w:hAnsi="宋体"/>
          <w:color w:val="000000"/>
          <w:sz w:val="24"/>
          <w:szCs w:val="24"/>
        </w:rPr>
        <w:t>以下简称代理人）就</w:t>
      </w:r>
      <w:r>
        <w:rPr>
          <w:rFonts w:hint="eastAsia" w:ascii="宋体" w:hAnsi="宋体"/>
          <w:color w:val="000000"/>
          <w:sz w:val="24"/>
          <w:szCs w:val="24"/>
          <w:lang w:val="en-US" w:eastAsia="zh-CN"/>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的招标事宜，经充分协商，达成一致意见，特订立本合同。</w:t>
      </w:r>
    </w:p>
    <w:p w14:paraId="325AE558">
      <w:pPr>
        <w:spacing w:line="460" w:lineRule="exact"/>
        <w:ind w:firstLine="482"/>
        <w:rPr>
          <w:rFonts w:hint="eastAsia" w:ascii="宋体" w:hAnsi="宋体"/>
          <w:color w:val="000000"/>
          <w:sz w:val="24"/>
        </w:rPr>
      </w:pPr>
      <w:r>
        <w:rPr>
          <w:rFonts w:hint="eastAsia" w:ascii="宋体" w:hAnsi="宋体"/>
          <w:color w:val="000000"/>
          <w:sz w:val="24"/>
        </w:rPr>
        <w:t>一、</w:t>
      </w:r>
      <w:r>
        <w:rPr>
          <w:rFonts w:hint="eastAsia" w:ascii="宋体" w:hAnsi="宋体"/>
          <w:color w:val="000000"/>
          <w:sz w:val="24"/>
          <w:lang w:val="en-US" w:eastAsia="zh-CN"/>
        </w:rPr>
        <w:t>委托代理的</w:t>
      </w:r>
      <w:r>
        <w:rPr>
          <w:rFonts w:ascii="宋体" w:hAnsi="宋体"/>
          <w:color w:val="000000"/>
          <w:sz w:val="24"/>
        </w:rPr>
        <w:t>工程概况</w:t>
      </w:r>
    </w:p>
    <w:p w14:paraId="7C7B2CE1">
      <w:pPr>
        <w:spacing w:line="460" w:lineRule="exact"/>
        <w:ind w:firstLine="482"/>
        <w:rPr>
          <w:rFonts w:hint="default" w:ascii="宋体" w:hAnsi="宋体" w:eastAsia="宋体"/>
          <w:color w:val="000000"/>
          <w:sz w:val="24"/>
          <w:u w:val="single"/>
          <w:lang w:val="en-US" w:eastAsia="zh-CN"/>
        </w:rPr>
      </w:pPr>
      <w:r>
        <w:rPr>
          <w:rFonts w:hint="eastAsia" w:ascii="宋体" w:hAnsi="宋体"/>
          <w:color w:val="000000"/>
          <w:sz w:val="24"/>
        </w:rPr>
        <w:t>1、工程地点：</w:t>
      </w:r>
      <w:r>
        <w:rPr>
          <w:rFonts w:hint="eastAsia" w:ascii="宋体" w:hAnsi="宋体"/>
          <w:color w:val="000000"/>
          <w:sz w:val="24"/>
          <w:u w:val="single"/>
          <w:lang w:val="en-US" w:eastAsia="zh-CN"/>
        </w:rPr>
        <w:t xml:space="preserve">                    </w:t>
      </w:r>
    </w:p>
    <w:p w14:paraId="45651423">
      <w:pPr>
        <w:tabs>
          <w:tab w:val="left" w:pos="6345"/>
          <w:tab w:val="left" w:pos="7200"/>
        </w:tabs>
        <w:spacing w:line="460" w:lineRule="exact"/>
        <w:ind w:firstLine="482"/>
        <w:rPr>
          <w:rFonts w:hint="default" w:ascii="宋体" w:hAnsi="宋体" w:eastAsia="宋体"/>
          <w:color w:val="000000"/>
          <w:sz w:val="24"/>
          <w:highlight w:val="none"/>
          <w:lang w:val="en-US" w:eastAsia="zh-CN"/>
        </w:rPr>
      </w:pPr>
      <w:r>
        <w:rPr>
          <w:rFonts w:hint="eastAsia" w:ascii="宋体" w:hAnsi="宋体"/>
          <w:color w:val="000000"/>
          <w:sz w:val="24"/>
          <w:shd w:val="clear" w:color="auto" w:fill="FFFFFF"/>
        </w:rPr>
        <w:t>2、</w:t>
      </w:r>
      <w:r>
        <w:rPr>
          <w:rFonts w:hint="eastAsia" w:ascii="宋体" w:hAnsi="宋体"/>
          <w:color w:val="000000"/>
          <w:sz w:val="24"/>
        </w:rPr>
        <w:t>工程项目</w:t>
      </w:r>
      <w:r>
        <w:rPr>
          <w:rFonts w:hint="eastAsia" w:ascii="宋体" w:hAnsi="宋体"/>
          <w:color w:val="000000"/>
          <w:sz w:val="24"/>
          <w:highlight w:val="none"/>
        </w:rPr>
        <w:t>审批文件：</w:t>
      </w:r>
      <w:r>
        <w:rPr>
          <w:rFonts w:hint="eastAsia" w:ascii="宋体" w:hAnsi="宋体"/>
          <w:color w:val="000000"/>
          <w:sz w:val="24"/>
          <w:highlight w:val="none"/>
          <w:u w:val="single"/>
          <w:lang w:val="en-US" w:eastAsia="zh-CN"/>
        </w:rPr>
        <w:t xml:space="preserve">            </w:t>
      </w:r>
    </w:p>
    <w:p w14:paraId="31774B9E">
      <w:pPr>
        <w:tabs>
          <w:tab w:val="left" w:pos="6345"/>
          <w:tab w:val="left" w:pos="7200"/>
        </w:tabs>
        <w:spacing w:line="460" w:lineRule="exact"/>
        <w:ind w:firstLine="482"/>
        <w:rPr>
          <w:rFonts w:hint="eastAsia" w:ascii="宋体" w:hAnsi="宋体"/>
          <w:color w:val="000000"/>
          <w:sz w:val="24"/>
          <w:highlight w:val="none"/>
          <w:u w:val="single"/>
        </w:rPr>
      </w:pPr>
      <w:r>
        <w:rPr>
          <w:rFonts w:hint="eastAsia" w:ascii="宋体" w:hAnsi="宋体"/>
          <w:color w:val="000000"/>
          <w:sz w:val="24"/>
          <w:highlight w:val="none"/>
          <w:shd w:val="clear" w:color="auto" w:fill="FFFFFF"/>
        </w:rPr>
        <w:t>3、</w:t>
      </w:r>
      <w:r>
        <w:rPr>
          <w:rFonts w:hint="eastAsia" w:ascii="宋体" w:hAnsi="宋体"/>
          <w:color w:val="000000"/>
          <w:sz w:val="24"/>
          <w:highlight w:val="none"/>
        </w:rPr>
        <w:t xml:space="preserve">资金来源：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p>
    <w:p w14:paraId="05858D97">
      <w:pPr>
        <w:tabs>
          <w:tab w:val="left" w:pos="6345"/>
          <w:tab w:val="left" w:pos="7200"/>
        </w:tabs>
        <w:spacing w:line="460" w:lineRule="exact"/>
        <w:ind w:firstLine="482"/>
        <w:rPr>
          <w:rFonts w:hint="eastAsia" w:ascii="宋体" w:hAnsi="宋体" w:eastAsia="宋体" w:cs="Times New Roman"/>
          <w:color w:val="000000"/>
          <w:sz w:val="24"/>
          <w:shd w:val="clear" w:color="auto" w:fill="FFFFFF"/>
          <w:lang w:val="en-US" w:eastAsia="zh-CN"/>
        </w:rPr>
      </w:pPr>
      <w:r>
        <w:rPr>
          <w:rFonts w:hint="eastAsia" w:ascii="宋体" w:hAnsi="宋体" w:eastAsia="宋体" w:cs="Times New Roman"/>
          <w:color w:val="000000"/>
          <w:sz w:val="24"/>
          <w:shd w:val="clear" w:color="auto" w:fill="FFFFFF"/>
        </w:rPr>
        <w:t>4</w:t>
      </w:r>
      <w:r>
        <w:rPr>
          <w:rFonts w:hint="eastAsia" w:ascii="宋体" w:hAnsi="宋体" w:eastAsia="宋体" w:cs="Times New Roman"/>
          <w:color w:val="000000"/>
          <w:sz w:val="24"/>
          <w:shd w:val="clear" w:color="auto" w:fill="FFFFFF"/>
          <w:lang w:val="en-US" w:eastAsia="zh-CN"/>
        </w:rPr>
        <w:t>、总投资额：</w:t>
      </w:r>
      <w:r>
        <w:rPr>
          <w:rFonts w:hint="eastAsia" w:ascii="宋体" w:hAnsi="宋体" w:eastAsia="宋体" w:cs="Times New Roman"/>
          <w:color w:val="000000"/>
          <w:sz w:val="24"/>
          <w:u w:val="single"/>
          <w:shd w:val="clear" w:color="auto" w:fill="FFFFFF"/>
          <w:lang w:val="en-US" w:eastAsia="zh-CN"/>
        </w:rPr>
        <w:t xml:space="preserve">           </w:t>
      </w:r>
      <w:r>
        <w:rPr>
          <w:rFonts w:hint="eastAsia" w:ascii="宋体" w:hAnsi="宋体" w:eastAsia="宋体" w:cs="Times New Roman"/>
          <w:color w:val="000000"/>
          <w:sz w:val="24"/>
          <w:shd w:val="clear" w:color="auto" w:fill="FFFFFF"/>
          <w:lang w:val="en-US" w:eastAsia="zh-CN"/>
        </w:rPr>
        <w:t xml:space="preserve">万元 </w:t>
      </w:r>
    </w:p>
    <w:p w14:paraId="4DFF74DE">
      <w:pPr>
        <w:tabs>
          <w:tab w:val="left" w:pos="6345"/>
          <w:tab w:val="left" w:pos="7200"/>
        </w:tabs>
        <w:spacing w:line="460" w:lineRule="exact"/>
        <w:ind w:firstLine="482"/>
        <w:rPr>
          <w:rFonts w:hint="default" w:ascii="宋体" w:hAnsi="宋体" w:eastAsia="宋体" w:cs="Times New Roman"/>
          <w:color w:val="000000"/>
          <w:sz w:val="24"/>
          <w:shd w:val="clear" w:color="auto" w:fill="FFFFFF"/>
          <w:lang w:val="en-US" w:eastAsia="zh-CN"/>
        </w:rPr>
      </w:pPr>
      <w:r>
        <w:rPr>
          <w:rFonts w:hint="eastAsia" w:ascii="宋体" w:hAnsi="宋体" w:eastAsia="宋体" w:cs="Times New Roman"/>
          <w:color w:val="000000"/>
          <w:sz w:val="24"/>
          <w:shd w:val="clear" w:color="auto" w:fill="FFFFFF"/>
          <w:lang w:val="en-US" w:eastAsia="zh-CN"/>
        </w:rPr>
        <w:t>5、工程规模：</w:t>
      </w:r>
      <w:r>
        <w:rPr>
          <w:rFonts w:hint="eastAsia" w:ascii="宋体" w:hAnsi="宋体" w:eastAsia="宋体" w:cs="Times New Roman"/>
          <w:color w:val="000000"/>
          <w:sz w:val="24"/>
          <w:u w:val="single"/>
          <w:shd w:val="clear" w:color="auto" w:fill="FFFFFF"/>
          <w:lang w:val="en-US" w:eastAsia="zh-CN"/>
        </w:rPr>
        <w:t xml:space="preserve">              </w:t>
      </w:r>
      <w:r>
        <w:rPr>
          <w:rFonts w:hint="eastAsia" w:ascii="宋体" w:hAnsi="宋体" w:eastAsia="宋体" w:cs="Times New Roman"/>
          <w:color w:val="000000"/>
          <w:sz w:val="24"/>
          <w:shd w:val="clear" w:color="auto" w:fill="FFFFFF"/>
          <w:lang w:val="en-US" w:eastAsia="zh-CN"/>
        </w:rPr>
        <w:t xml:space="preserve">     </w:t>
      </w:r>
    </w:p>
    <w:p w14:paraId="152151FB">
      <w:pPr>
        <w:tabs>
          <w:tab w:val="left" w:pos="6345"/>
          <w:tab w:val="left" w:pos="7200"/>
        </w:tabs>
        <w:spacing w:line="460" w:lineRule="exact"/>
        <w:ind w:firstLine="482"/>
        <w:rPr>
          <w:rFonts w:hint="eastAsia"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二、委托代理范围</w:t>
      </w:r>
    </w:p>
    <w:p w14:paraId="1A6AF9B9">
      <w:pPr>
        <w:tabs>
          <w:tab w:val="left" w:pos="7200"/>
        </w:tabs>
        <w:spacing w:line="460" w:lineRule="exact"/>
        <w:ind w:left="279" w:firstLine="240"/>
        <w:rPr>
          <w:rFonts w:hint="eastAsia" w:ascii="宋体" w:hAnsi="宋体"/>
          <w:color w:val="000000"/>
          <w:sz w:val="24"/>
        </w:rPr>
      </w:pPr>
      <w:r>
        <w:rPr>
          <w:rFonts w:hint="eastAsia" w:ascii="宋体" w:hAnsi="宋体"/>
          <w:color w:val="000000"/>
          <w:sz w:val="24"/>
        </w:rPr>
        <w:t xml:space="preserve">1、委托代理招标内容（有委托的在□中打√，并说明具体内容，无委托的在□中打×）：   </w:t>
      </w:r>
    </w:p>
    <w:p w14:paraId="34046D8A">
      <w:pPr>
        <w:tabs>
          <w:tab w:val="left" w:pos="7200"/>
        </w:tabs>
        <w:spacing w:line="460" w:lineRule="exact"/>
        <w:ind w:left="279" w:firstLine="480"/>
        <w:rPr>
          <w:rFonts w:hint="eastAsia" w:ascii="宋体" w:hAnsi="宋体"/>
          <w:color w:val="000000"/>
          <w:sz w:val="24"/>
        </w:rPr>
      </w:pPr>
      <w:r>
        <w:rPr>
          <w:rFonts w:hint="eastAsia" w:ascii="宋体" w:hAnsi="宋体"/>
          <w:color w:val="000000"/>
          <w:sz w:val="24"/>
        </w:rPr>
        <w:t>□  勘察 ，具体包括：</w:t>
      </w:r>
      <w:r>
        <w:rPr>
          <w:rFonts w:hint="eastAsia" w:ascii="宋体" w:hAnsi="宋体"/>
          <w:color w:val="000000"/>
          <w:sz w:val="24"/>
          <w:u w:val="single"/>
        </w:rPr>
        <w:t xml:space="preserve">                                            </w:t>
      </w:r>
    </w:p>
    <w:p w14:paraId="6FFFD5C8">
      <w:pPr>
        <w:tabs>
          <w:tab w:val="left" w:pos="7200"/>
        </w:tabs>
        <w:spacing w:line="460" w:lineRule="exact"/>
        <w:ind w:left="279" w:firstLine="480"/>
        <w:rPr>
          <w:rFonts w:hint="eastAsia" w:ascii="宋体" w:hAnsi="宋体"/>
          <w:color w:val="000000"/>
          <w:sz w:val="24"/>
          <w:u w:val="single"/>
        </w:rPr>
      </w:pPr>
      <w:r>
        <w:rPr>
          <w:rFonts w:hint="eastAsia" w:ascii="宋体" w:hAnsi="宋体"/>
          <w:color w:val="000000"/>
          <w:sz w:val="24"/>
        </w:rPr>
        <w:t>□  设计，具体包括：</w:t>
      </w:r>
      <w:r>
        <w:rPr>
          <w:rFonts w:hint="eastAsia" w:ascii="宋体" w:hAnsi="宋体"/>
          <w:color w:val="000000"/>
          <w:sz w:val="24"/>
          <w:u w:val="single"/>
        </w:rPr>
        <w:t xml:space="preserve">                                             </w:t>
      </w:r>
    </w:p>
    <w:p w14:paraId="03B8E2C3">
      <w:pPr>
        <w:tabs>
          <w:tab w:val="left" w:pos="7200"/>
        </w:tabs>
        <w:spacing w:line="460" w:lineRule="exact"/>
        <w:ind w:left="279" w:firstLine="48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rPr>
        <w:t>施工，具体包括：</w:t>
      </w:r>
      <w:r>
        <w:rPr>
          <w:rFonts w:hint="eastAsia" w:ascii="宋体" w:hAnsi="宋体"/>
          <w:sz w:val="24"/>
          <w:u w:val="single"/>
        </w:rPr>
        <w:t xml:space="preserve">                                          </w:t>
      </w:r>
      <w:r>
        <w:rPr>
          <w:rFonts w:hint="eastAsia" w:ascii="宋体" w:hAnsi="宋体"/>
          <w:color w:val="000000"/>
          <w:sz w:val="24"/>
          <w:u w:val="single"/>
        </w:rPr>
        <w:t xml:space="preserve">   </w:t>
      </w:r>
    </w:p>
    <w:p w14:paraId="30EBE777">
      <w:pPr>
        <w:tabs>
          <w:tab w:val="left" w:pos="7200"/>
        </w:tabs>
        <w:spacing w:line="460" w:lineRule="exact"/>
        <w:ind w:left="279" w:firstLine="480"/>
        <w:rPr>
          <w:rFonts w:hint="eastAsia" w:ascii="宋体" w:hAnsi="宋体"/>
          <w:color w:val="000000"/>
          <w:sz w:val="24"/>
        </w:rPr>
      </w:pPr>
      <w:r>
        <w:rPr>
          <w:rFonts w:hint="eastAsia" w:ascii="宋体" w:hAnsi="宋体"/>
          <w:color w:val="000000"/>
          <w:sz w:val="24"/>
        </w:rPr>
        <w:sym w:font="Wingdings 2" w:char="00A3"/>
      </w:r>
      <w:r>
        <w:rPr>
          <w:rFonts w:hint="eastAsia" w:ascii="宋体" w:hAnsi="宋体"/>
          <w:color w:val="000000"/>
          <w:sz w:val="24"/>
        </w:rPr>
        <w:t xml:space="preserve">  监理，具体包括：</w:t>
      </w:r>
      <w:r>
        <w:rPr>
          <w:rFonts w:hint="eastAsia" w:ascii="宋体" w:hAnsi="宋体"/>
          <w:color w:val="000000"/>
          <w:sz w:val="24"/>
          <w:u w:val="single"/>
        </w:rPr>
        <w:t xml:space="preserve">                                             </w:t>
      </w:r>
    </w:p>
    <w:p w14:paraId="401DC4A6">
      <w:pPr>
        <w:tabs>
          <w:tab w:val="left" w:pos="7200"/>
        </w:tabs>
        <w:spacing w:line="460" w:lineRule="exact"/>
        <w:ind w:left="279" w:firstLine="480"/>
        <w:rPr>
          <w:rFonts w:hint="eastAsia" w:ascii="宋体" w:hAnsi="宋体"/>
          <w:color w:val="000000"/>
          <w:sz w:val="24"/>
        </w:rPr>
      </w:pPr>
      <w:r>
        <w:rPr>
          <w:rFonts w:hint="eastAsia" w:ascii="宋体" w:hAnsi="宋体"/>
          <w:color w:val="000000"/>
          <w:sz w:val="24"/>
        </w:rPr>
        <w:t>□  设备，具体包括：</w:t>
      </w:r>
      <w:r>
        <w:rPr>
          <w:rFonts w:hint="eastAsia" w:ascii="宋体" w:hAnsi="宋体"/>
          <w:color w:val="000000"/>
          <w:sz w:val="24"/>
          <w:u w:val="single"/>
        </w:rPr>
        <w:t xml:space="preserve">                                             </w:t>
      </w:r>
    </w:p>
    <w:p w14:paraId="73482DF8">
      <w:pPr>
        <w:tabs>
          <w:tab w:val="left" w:pos="7200"/>
        </w:tabs>
        <w:spacing w:line="460" w:lineRule="exact"/>
        <w:ind w:left="279" w:firstLine="480"/>
        <w:rPr>
          <w:rFonts w:hint="eastAsia" w:ascii="宋体" w:hAnsi="宋体"/>
          <w:color w:val="000000"/>
          <w:sz w:val="24"/>
        </w:rPr>
      </w:pPr>
      <w:r>
        <w:rPr>
          <w:rFonts w:hint="eastAsia" w:ascii="宋体" w:hAnsi="宋体"/>
          <w:color w:val="000000"/>
          <w:sz w:val="24"/>
        </w:rPr>
        <w:t>□  材料，具体包括：</w:t>
      </w:r>
      <w:r>
        <w:rPr>
          <w:rFonts w:hint="eastAsia" w:ascii="宋体" w:hAnsi="宋体"/>
          <w:color w:val="000000"/>
          <w:sz w:val="24"/>
          <w:u w:val="single"/>
        </w:rPr>
        <w:t xml:space="preserve">                                             </w:t>
      </w:r>
    </w:p>
    <w:p w14:paraId="7D8325BB">
      <w:pPr>
        <w:tabs>
          <w:tab w:val="left" w:pos="6345"/>
          <w:tab w:val="left" w:pos="7200"/>
        </w:tabs>
        <w:spacing w:line="360" w:lineRule="auto"/>
        <w:ind w:firstLine="482"/>
        <w:rPr>
          <w:rFonts w:hint="default" w:ascii="宋体" w:hAnsi="宋体" w:eastAsia="宋体"/>
          <w:color w:val="000000"/>
          <w:sz w:val="24"/>
          <w:u w:val="single"/>
          <w:lang w:val="en-US" w:eastAsia="zh-CN"/>
        </w:rPr>
      </w:pPr>
      <w:r>
        <w:rPr>
          <w:rFonts w:hint="eastAsia" w:ascii="宋体" w:hAnsi="宋体"/>
          <w:color w:val="000000"/>
          <w:sz w:val="24"/>
        </w:rPr>
        <w:t>2、委托代理范围内单项合同估算单价：</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p>
    <w:p w14:paraId="35DE5258">
      <w:pPr>
        <w:spacing w:line="460" w:lineRule="exact"/>
        <w:ind w:firstLine="480"/>
        <w:rPr>
          <w:rFonts w:hint="eastAsia" w:ascii="宋体" w:hAnsi="宋体"/>
          <w:color w:val="000000"/>
          <w:sz w:val="24"/>
        </w:rPr>
      </w:pPr>
      <w:r>
        <w:rPr>
          <w:rFonts w:hint="eastAsia" w:ascii="宋体" w:hAnsi="宋体"/>
          <w:color w:val="000000"/>
          <w:sz w:val="24"/>
        </w:rPr>
        <w:t>3、委托代理的事项（有委托的在□中打√，无委托的在□中打×）：</w:t>
      </w:r>
    </w:p>
    <w:p w14:paraId="746FB058">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代拟发包方案；</w:t>
      </w:r>
    </w:p>
    <w:p w14:paraId="703199AF">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发布招标公告（发出投标邀请书）；</w:t>
      </w:r>
    </w:p>
    <w:p w14:paraId="0C5242F9">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编制资格预审文件；</w:t>
      </w:r>
    </w:p>
    <w:p w14:paraId="1AB324BF">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组织接收投标申请人报名；</w:t>
      </w:r>
    </w:p>
    <w:p w14:paraId="29A115D8">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审查潜在投标人资格，确定潜在投标人；</w:t>
      </w:r>
    </w:p>
    <w:p w14:paraId="7C6C6D8B">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编制招标文件；</w:t>
      </w:r>
    </w:p>
    <w:p w14:paraId="076BDDF5">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编制工程量清单；</w:t>
      </w:r>
    </w:p>
    <w:p w14:paraId="452F03E9">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编制工程标底；</w:t>
      </w:r>
    </w:p>
    <w:p w14:paraId="5F012586">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组织现场踏勘和答疑；</w:t>
      </w:r>
    </w:p>
    <w:p w14:paraId="06B34063">
      <w:pPr>
        <w:spacing w:line="460" w:lineRule="exact"/>
        <w:ind w:firstLine="960"/>
        <w:rPr>
          <w:rFonts w:hint="eastAsia" w:ascii="宋体" w:hAnsi="宋体"/>
          <w:color w:val="000000"/>
          <w:sz w:val="24"/>
          <w:highlight w:val="none"/>
        </w:rPr>
      </w:pPr>
      <w:r>
        <w:rPr>
          <w:rFonts w:hint="eastAsia" w:ascii="宋体" w:hAnsi="宋体"/>
          <w:color w:val="000000"/>
          <w:sz w:val="24"/>
          <w:highlight w:val="none"/>
        </w:rPr>
        <w:sym w:font="Wingdings 2" w:char="00A3"/>
      </w:r>
      <w:r>
        <w:rPr>
          <w:rFonts w:hint="eastAsia" w:ascii="宋体" w:hAnsi="宋体"/>
          <w:color w:val="000000"/>
          <w:sz w:val="24"/>
          <w:highlight w:val="none"/>
        </w:rPr>
        <w:t>组织开标、评标；</w:t>
      </w:r>
    </w:p>
    <w:p w14:paraId="1A7F0D02">
      <w:pPr>
        <w:spacing w:line="460" w:lineRule="exact"/>
        <w:ind w:firstLine="960"/>
        <w:rPr>
          <w:rFonts w:hint="eastAsia" w:ascii="宋体" w:hAnsi="宋体"/>
          <w:color w:val="000000"/>
          <w:sz w:val="24"/>
        </w:rPr>
      </w:pPr>
      <w:r>
        <w:rPr>
          <w:rFonts w:hint="eastAsia" w:ascii="宋体" w:hAnsi="宋体"/>
          <w:color w:val="000000"/>
          <w:sz w:val="24"/>
          <w:highlight w:val="none"/>
        </w:rPr>
        <w:sym w:font="Wingdings 2" w:char="00A3"/>
      </w:r>
      <w:r>
        <w:rPr>
          <w:rFonts w:hint="eastAsia" w:ascii="宋体" w:hAnsi="宋体"/>
          <w:color w:val="000000"/>
          <w:sz w:val="24"/>
        </w:rPr>
        <w:t>草拟工程合同；</w:t>
      </w:r>
    </w:p>
    <w:p w14:paraId="38A4E037">
      <w:pPr>
        <w:spacing w:line="460" w:lineRule="exact"/>
        <w:ind w:firstLine="960"/>
        <w:rPr>
          <w:rFonts w:hint="eastAsia" w:ascii="宋体" w:hAnsi="宋体"/>
          <w:color w:val="000000"/>
          <w:sz w:val="24"/>
        </w:rPr>
      </w:pPr>
      <w:r>
        <w:rPr>
          <w:rFonts w:hint="eastAsia" w:ascii="宋体" w:hAnsi="宋体"/>
          <w:color w:val="000000"/>
          <w:sz w:val="24"/>
          <w:highlight w:val="none"/>
        </w:rPr>
        <w:sym w:font="Wingdings 2" w:char="00A3"/>
      </w:r>
      <w:r>
        <w:rPr>
          <w:rFonts w:hint="eastAsia" w:ascii="宋体" w:hAnsi="宋体"/>
          <w:color w:val="000000"/>
          <w:sz w:val="24"/>
        </w:rPr>
        <w:t>编制招投标情况书面报告；</w:t>
      </w:r>
    </w:p>
    <w:p w14:paraId="7D848121">
      <w:pPr>
        <w:spacing w:line="460" w:lineRule="exact"/>
        <w:ind w:firstLine="960"/>
        <w:rPr>
          <w:rFonts w:hint="eastAsia" w:ascii="宋体" w:hAnsi="宋体"/>
          <w:color w:val="000000"/>
          <w:sz w:val="24"/>
        </w:rPr>
      </w:pPr>
      <w:r>
        <w:rPr>
          <w:rFonts w:hint="eastAsia" w:ascii="宋体" w:hAnsi="宋体"/>
          <w:color w:val="000000"/>
          <w:sz w:val="24"/>
          <w:highlight w:val="none"/>
        </w:rPr>
        <w:sym w:font="Wingdings 2" w:char="00A3"/>
      </w:r>
      <w:r>
        <w:rPr>
          <w:rFonts w:hint="eastAsia" w:ascii="宋体" w:hAnsi="宋体"/>
          <w:color w:val="000000"/>
          <w:sz w:val="24"/>
        </w:rPr>
        <w:t>与发包有关的其它事宜的全部手续。</w:t>
      </w:r>
    </w:p>
    <w:p w14:paraId="5167B7EB">
      <w:pPr>
        <w:spacing w:line="460" w:lineRule="exact"/>
        <w:ind w:firstLine="480"/>
        <w:rPr>
          <w:rFonts w:hint="eastAsia" w:ascii="宋体" w:hAnsi="宋体"/>
          <w:color w:val="000000"/>
          <w:sz w:val="24"/>
        </w:rPr>
      </w:pPr>
      <w:r>
        <w:rPr>
          <w:rFonts w:hint="eastAsia" w:ascii="宋体" w:hAnsi="宋体"/>
          <w:color w:val="000000"/>
          <w:sz w:val="24"/>
        </w:rPr>
        <w:t>三、委托人的权利</w:t>
      </w:r>
    </w:p>
    <w:p w14:paraId="20508469">
      <w:pPr>
        <w:spacing w:line="460" w:lineRule="exact"/>
        <w:ind w:firstLine="480"/>
        <w:rPr>
          <w:rFonts w:hint="eastAsia" w:ascii="宋体" w:hAnsi="宋体"/>
          <w:color w:val="000000"/>
          <w:sz w:val="24"/>
        </w:rPr>
      </w:pPr>
      <w:r>
        <w:rPr>
          <w:rFonts w:hint="eastAsia" w:ascii="宋体" w:hAnsi="宋体"/>
          <w:color w:val="000000"/>
          <w:sz w:val="24"/>
        </w:rPr>
        <w:t>1、委托人有权参与招投标的有关活动。</w:t>
      </w:r>
    </w:p>
    <w:p w14:paraId="39619A61">
      <w:pPr>
        <w:spacing w:line="460" w:lineRule="exact"/>
        <w:ind w:firstLine="480"/>
        <w:rPr>
          <w:rFonts w:hint="eastAsia" w:ascii="宋体" w:hAnsi="宋体"/>
          <w:color w:val="000000"/>
          <w:sz w:val="24"/>
        </w:rPr>
      </w:pPr>
      <w:r>
        <w:rPr>
          <w:rFonts w:hint="eastAsia" w:ascii="宋体" w:hAnsi="宋体"/>
          <w:color w:val="000000"/>
          <w:sz w:val="24"/>
        </w:rPr>
        <w:t>2、委托人有权要求代理人及时提供代理工作阶段性的进展情况。</w:t>
      </w:r>
    </w:p>
    <w:p w14:paraId="6B5862BA">
      <w:pPr>
        <w:spacing w:line="460" w:lineRule="exact"/>
        <w:ind w:firstLine="480"/>
        <w:rPr>
          <w:rFonts w:hint="eastAsia" w:ascii="宋体" w:hAnsi="宋体"/>
          <w:color w:val="000000"/>
          <w:sz w:val="24"/>
        </w:rPr>
      </w:pPr>
      <w:r>
        <w:rPr>
          <w:rFonts w:hint="eastAsia" w:ascii="宋体" w:hAnsi="宋体"/>
          <w:color w:val="000000"/>
          <w:sz w:val="24"/>
        </w:rPr>
        <w:t>3、委托人有权要求代理人更换不称职的人员或应回避的人员。</w:t>
      </w:r>
    </w:p>
    <w:p w14:paraId="012A66F4">
      <w:pPr>
        <w:spacing w:line="460" w:lineRule="exact"/>
        <w:ind w:firstLine="480"/>
        <w:rPr>
          <w:rFonts w:hint="eastAsia" w:ascii="宋体" w:hAnsi="宋体"/>
          <w:color w:val="000000"/>
          <w:sz w:val="24"/>
        </w:rPr>
      </w:pPr>
      <w:r>
        <w:rPr>
          <w:rFonts w:hint="eastAsia" w:ascii="宋体" w:hAnsi="宋体"/>
          <w:color w:val="000000"/>
          <w:sz w:val="24"/>
        </w:rPr>
        <w:t>4、委托人有权确定代理人的具体工作内容。</w:t>
      </w:r>
    </w:p>
    <w:p w14:paraId="097B5EB8">
      <w:pPr>
        <w:spacing w:line="460" w:lineRule="exact"/>
        <w:ind w:firstLine="480"/>
        <w:rPr>
          <w:rFonts w:hint="eastAsia" w:ascii="宋体" w:hAnsi="宋体"/>
          <w:color w:val="000000"/>
          <w:sz w:val="24"/>
        </w:rPr>
      </w:pPr>
      <w:r>
        <w:rPr>
          <w:rFonts w:hint="eastAsia" w:ascii="宋体" w:hAnsi="宋体"/>
          <w:color w:val="000000"/>
          <w:sz w:val="24"/>
        </w:rPr>
        <w:t>5、如委托人或建设行政主管部门发现代理人在代理活动中违反有关的法律、法规或建设程序并经确认，委托人有权要求代理人纠正，直至中止合同。</w:t>
      </w:r>
    </w:p>
    <w:p w14:paraId="6C9E11D0">
      <w:pPr>
        <w:spacing w:line="460" w:lineRule="exact"/>
        <w:ind w:firstLine="480"/>
        <w:rPr>
          <w:rFonts w:hint="eastAsia" w:ascii="宋体" w:hAnsi="宋体"/>
          <w:color w:val="000000"/>
          <w:sz w:val="24"/>
        </w:rPr>
      </w:pPr>
      <w:r>
        <w:rPr>
          <w:rFonts w:hint="eastAsia" w:ascii="宋体" w:hAnsi="宋体"/>
          <w:color w:val="000000"/>
          <w:sz w:val="24"/>
        </w:rPr>
        <w:t>四、委托人的义务和责任</w:t>
      </w:r>
    </w:p>
    <w:p w14:paraId="7E30E5C8">
      <w:pPr>
        <w:spacing w:line="460" w:lineRule="exact"/>
        <w:ind w:firstLine="480"/>
        <w:rPr>
          <w:rFonts w:hint="eastAsia" w:ascii="宋体" w:hAnsi="宋体"/>
          <w:color w:val="000000"/>
          <w:sz w:val="24"/>
        </w:rPr>
      </w:pPr>
      <w:r>
        <w:rPr>
          <w:rFonts w:hint="eastAsia" w:ascii="宋体" w:hAnsi="宋体"/>
          <w:color w:val="000000"/>
          <w:sz w:val="24"/>
        </w:rPr>
        <w:t>1、委托人在代理人开展招标代理业务之前应按照有关规定办全本项目招标所需的有关审批手续，使招标工作具备条件。</w:t>
      </w:r>
    </w:p>
    <w:p w14:paraId="3D8218C8">
      <w:pPr>
        <w:spacing w:line="460" w:lineRule="exact"/>
        <w:ind w:firstLine="480"/>
        <w:rPr>
          <w:rFonts w:hint="eastAsia" w:ascii="宋体" w:hAnsi="宋体"/>
          <w:color w:val="000000"/>
          <w:sz w:val="24"/>
        </w:rPr>
      </w:pPr>
      <w:r>
        <w:rPr>
          <w:rFonts w:hint="eastAsia" w:ascii="宋体" w:hAnsi="宋体"/>
          <w:color w:val="000000"/>
          <w:sz w:val="24"/>
        </w:rPr>
        <w:t>2、委托人应当向代理人及时、无偿、真实、详细的提供招投标代理工作范围内所需的文件和资料（如建设批文、资金证明、地质勘察资料、施工图纸等）。</w:t>
      </w:r>
    </w:p>
    <w:p w14:paraId="289B0AF6">
      <w:pPr>
        <w:spacing w:line="460" w:lineRule="exact"/>
        <w:ind w:firstLine="480"/>
        <w:rPr>
          <w:rFonts w:hint="eastAsia" w:ascii="宋体" w:hAnsi="宋体"/>
          <w:color w:val="000000"/>
          <w:sz w:val="24"/>
        </w:rPr>
      </w:pPr>
      <w:r>
        <w:rPr>
          <w:rFonts w:hint="eastAsia" w:ascii="宋体" w:hAnsi="宋体"/>
          <w:color w:val="000000"/>
          <w:sz w:val="24"/>
        </w:rPr>
        <w:t>3、对代理人提出的书面要求，委托人应当在</w:t>
      </w:r>
      <w:r>
        <w:rPr>
          <w:rFonts w:hint="eastAsia" w:ascii="宋体" w:hAnsi="宋体"/>
          <w:color w:val="000000"/>
          <w:sz w:val="24"/>
          <w:u w:val="single"/>
        </w:rPr>
        <w:t xml:space="preserve">   二   </w:t>
      </w:r>
      <w:r>
        <w:rPr>
          <w:rFonts w:hint="eastAsia" w:ascii="宋体" w:hAnsi="宋体"/>
          <w:color w:val="000000"/>
          <w:sz w:val="24"/>
        </w:rPr>
        <w:t>日内做出书面答复，如因此造成的时间延长由委托人负责。</w:t>
      </w:r>
    </w:p>
    <w:p w14:paraId="1263CAF5">
      <w:pPr>
        <w:spacing w:line="460" w:lineRule="exact"/>
        <w:ind w:firstLine="480"/>
        <w:rPr>
          <w:rFonts w:hint="eastAsia" w:ascii="宋体" w:hAnsi="宋体"/>
          <w:color w:val="000000"/>
          <w:sz w:val="24"/>
        </w:rPr>
      </w:pPr>
      <w:r>
        <w:rPr>
          <w:rFonts w:hint="eastAsia" w:ascii="宋体" w:hAnsi="宋体"/>
          <w:color w:val="000000"/>
          <w:sz w:val="24"/>
        </w:rPr>
        <w:t>4、在合同履行期间，委派熟悉业务、知晓法律法规、工作认真负责的</w:t>
      </w:r>
      <w:r>
        <w:rPr>
          <w:rFonts w:hint="eastAsia" w:ascii="宋体" w:hAnsi="宋体"/>
          <w:color w:val="000000"/>
          <w:sz w:val="24"/>
          <w:highlight w:val="none"/>
          <w:u w:val="single"/>
        </w:rPr>
        <w:t xml:space="preserve">         </w:t>
      </w:r>
      <w:r>
        <w:rPr>
          <w:rFonts w:hint="eastAsia" w:ascii="宋体" w:hAnsi="宋体"/>
          <w:color w:val="000000"/>
          <w:sz w:val="24"/>
        </w:rPr>
        <w:t>作为委托人的代表，配合代理人工作。</w:t>
      </w:r>
    </w:p>
    <w:p w14:paraId="15739FCA">
      <w:pPr>
        <w:spacing w:line="460" w:lineRule="exact"/>
        <w:ind w:firstLine="480"/>
        <w:rPr>
          <w:rFonts w:hint="eastAsia" w:ascii="宋体" w:hAnsi="宋体"/>
          <w:color w:val="000000"/>
          <w:sz w:val="24"/>
        </w:rPr>
      </w:pPr>
      <w:r>
        <w:rPr>
          <w:rFonts w:hint="eastAsia" w:ascii="宋体" w:hAnsi="宋体"/>
          <w:color w:val="000000"/>
          <w:sz w:val="24"/>
        </w:rPr>
        <w:t>5、委托代理咨询项目中如内容、时间等有重大调整，委托人应当书面提前</w:t>
      </w:r>
      <w:r>
        <w:rPr>
          <w:rFonts w:hint="eastAsia" w:ascii="宋体" w:hAnsi="宋体"/>
          <w:color w:val="000000"/>
          <w:sz w:val="24"/>
          <w:u w:val="single"/>
        </w:rPr>
        <w:t xml:space="preserve"> 二 </w:t>
      </w:r>
      <w:r>
        <w:rPr>
          <w:rFonts w:hint="eastAsia" w:ascii="宋体" w:hAnsi="宋体"/>
          <w:color w:val="000000"/>
          <w:sz w:val="24"/>
        </w:rPr>
        <w:t xml:space="preserve"> 日通知代理人，以便调整相应的工作安排，如因此造成的时间延长由委托人负责。</w:t>
      </w:r>
    </w:p>
    <w:p w14:paraId="51C1B347">
      <w:pPr>
        <w:spacing w:line="460" w:lineRule="exact"/>
        <w:ind w:firstLine="480"/>
        <w:rPr>
          <w:rFonts w:hint="eastAsia" w:ascii="宋体" w:hAnsi="宋体"/>
          <w:color w:val="000000"/>
          <w:sz w:val="24"/>
        </w:rPr>
      </w:pPr>
      <w:r>
        <w:rPr>
          <w:rFonts w:hint="eastAsia" w:ascii="宋体" w:hAnsi="宋体"/>
          <w:color w:val="000000"/>
          <w:sz w:val="24"/>
        </w:rPr>
        <w:t>6、委托人不得泄露依法应当保密的任何信息。</w:t>
      </w:r>
    </w:p>
    <w:p w14:paraId="19E2AE94">
      <w:pPr>
        <w:spacing w:line="460" w:lineRule="exact"/>
        <w:ind w:firstLine="480"/>
        <w:rPr>
          <w:rFonts w:hint="eastAsia" w:ascii="宋体" w:hAnsi="宋体"/>
          <w:color w:val="000000"/>
          <w:sz w:val="24"/>
        </w:rPr>
      </w:pPr>
      <w:r>
        <w:rPr>
          <w:rFonts w:hint="eastAsia" w:ascii="宋体" w:hAnsi="宋体"/>
          <w:color w:val="000000"/>
          <w:sz w:val="24"/>
        </w:rPr>
        <w:t>7、在法律规定的时限内签订工程合同，并在签订合同后提交招投标监管机构备案。</w:t>
      </w:r>
    </w:p>
    <w:p w14:paraId="5C28FAB5">
      <w:pPr>
        <w:spacing w:line="460" w:lineRule="exact"/>
        <w:ind w:firstLine="480"/>
        <w:rPr>
          <w:rFonts w:hint="eastAsia" w:ascii="宋体" w:hAnsi="宋体"/>
          <w:color w:val="000000"/>
          <w:sz w:val="24"/>
        </w:rPr>
      </w:pPr>
      <w:r>
        <w:rPr>
          <w:rFonts w:hint="eastAsia" w:ascii="宋体" w:hAnsi="宋体"/>
          <w:color w:val="000000"/>
          <w:sz w:val="24"/>
        </w:rPr>
        <w:t>8、承担由于自己过失造成代理人的经济损失。</w:t>
      </w:r>
    </w:p>
    <w:p w14:paraId="6BDF72D6">
      <w:pPr>
        <w:spacing w:line="460" w:lineRule="exact"/>
        <w:ind w:firstLine="480"/>
        <w:rPr>
          <w:rFonts w:hint="eastAsia" w:ascii="宋体" w:hAnsi="宋体"/>
          <w:color w:val="000000"/>
          <w:sz w:val="24"/>
        </w:rPr>
      </w:pPr>
      <w:r>
        <w:rPr>
          <w:rFonts w:hint="eastAsia" w:ascii="宋体" w:hAnsi="宋体"/>
          <w:color w:val="000000"/>
          <w:sz w:val="24"/>
        </w:rPr>
        <w:t>9、委托方及其工作人员，不得以任何形式向代理人收受或索要回扣、好处费、礼金、有价证券和其它礼物；不得在代理人报销应由个人支付的费用。</w:t>
      </w:r>
    </w:p>
    <w:p w14:paraId="03933A2E">
      <w:pPr>
        <w:spacing w:line="460" w:lineRule="exact"/>
        <w:ind w:firstLine="480"/>
        <w:rPr>
          <w:rFonts w:hint="eastAsia" w:ascii="宋体" w:hAnsi="宋体"/>
          <w:color w:val="000000"/>
          <w:sz w:val="24"/>
        </w:rPr>
      </w:pPr>
      <w:r>
        <w:rPr>
          <w:rFonts w:hint="eastAsia" w:ascii="宋体" w:hAnsi="宋体"/>
          <w:color w:val="000000"/>
          <w:sz w:val="24"/>
        </w:rPr>
        <w:t>10、委托人应当完成的其它工作：</w:t>
      </w:r>
      <w:r>
        <w:rPr>
          <w:rFonts w:hint="eastAsia" w:ascii="宋体" w:hAnsi="宋体"/>
          <w:color w:val="000000"/>
          <w:sz w:val="24"/>
          <w:u w:val="single"/>
        </w:rPr>
        <w:t xml:space="preserve">        /                            </w:t>
      </w:r>
    </w:p>
    <w:p w14:paraId="66923B91">
      <w:pPr>
        <w:spacing w:line="460" w:lineRule="exact"/>
        <w:ind w:firstLine="480"/>
        <w:rPr>
          <w:rFonts w:hint="eastAsia" w:ascii="宋体" w:hAnsi="宋体"/>
          <w:color w:val="000000"/>
          <w:sz w:val="24"/>
        </w:rPr>
      </w:pPr>
      <w:r>
        <w:rPr>
          <w:rFonts w:hint="eastAsia" w:ascii="宋体" w:hAnsi="宋体"/>
          <w:color w:val="000000"/>
          <w:sz w:val="24"/>
        </w:rPr>
        <w:t>五、代理人的权利</w:t>
      </w:r>
    </w:p>
    <w:p w14:paraId="0908764A">
      <w:pPr>
        <w:spacing w:line="460" w:lineRule="exact"/>
        <w:ind w:firstLine="480" w:firstLineChars="200"/>
        <w:rPr>
          <w:rFonts w:hint="eastAsia" w:ascii="宋体" w:hAnsi="宋体"/>
          <w:color w:val="000000"/>
          <w:sz w:val="24"/>
        </w:rPr>
      </w:pPr>
      <w:r>
        <w:rPr>
          <w:rFonts w:hint="eastAsia" w:ascii="宋体" w:hAnsi="宋体"/>
          <w:color w:val="000000"/>
          <w:sz w:val="24"/>
        </w:rPr>
        <w:t>1、有权拒绝违反国家法律、法规和规章以及建设行政主管部门规定的人为干预。</w:t>
      </w:r>
    </w:p>
    <w:p w14:paraId="6DFF53C9">
      <w:pPr>
        <w:spacing w:line="460" w:lineRule="exact"/>
        <w:ind w:firstLine="480"/>
        <w:rPr>
          <w:rFonts w:hint="eastAsia" w:ascii="宋体" w:hAnsi="宋体"/>
          <w:color w:val="000000"/>
          <w:sz w:val="24"/>
        </w:rPr>
      </w:pPr>
      <w:r>
        <w:rPr>
          <w:rFonts w:hint="eastAsia" w:ascii="宋体" w:hAnsi="宋体"/>
          <w:color w:val="000000"/>
          <w:sz w:val="24"/>
        </w:rPr>
        <w:t>2、依据国家有关法律法规的规定，在授权范围内办理委托项目的招标工作。</w:t>
      </w:r>
    </w:p>
    <w:p w14:paraId="1531DFB7">
      <w:pPr>
        <w:spacing w:line="460" w:lineRule="exact"/>
        <w:ind w:firstLine="480"/>
        <w:rPr>
          <w:rFonts w:hint="eastAsia" w:ascii="宋体" w:hAnsi="宋体"/>
          <w:color w:val="000000"/>
          <w:sz w:val="24"/>
        </w:rPr>
      </w:pPr>
      <w:r>
        <w:rPr>
          <w:rFonts w:hint="eastAsia" w:ascii="宋体" w:hAnsi="宋体"/>
          <w:color w:val="000000"/>
          <w:sz w:val="24"/>
        </w:rPr>
        <w:t>3、有权建议更换不称职或有其它原因不宜参与招标活动的委托方人员。</w:t>
      </w:r>
    </w:p>
    <w:p w14:paraId="44F7BF4B">
      <w:pPr>
        <w:spacing w:line="460" w:lineRule="exact"/>
        <w:ind w:firstLine="480"/>
        <w:rPr>
          <w:rFonts w:hint="eastAsia" w:ascii="宋体" w:hAnsi="宋体"/>
          <w:color w:val="000000"/>
          <w:sz w:val="24"/>
        </w:rPr>
      </w:pPr>
      <w:r>
        <w:rPr>
          <w:rFonts w:hint="eastAsia" w:ascii="宋体" w:hAnsi="宋体"/>
          <w:color w:val="000000"/>
          <w:sz w:val="24"/>
        </w:rPr>
        <w:t>4、如委托人的某些条件和要求不符合现行的法律、法规或程序，</w:t>
      </w:r>
    </w:p>
    <w:p w14:paraId="0BD4EF0B">
      <w:pPr>
        <w:spacing w:line="460" w:lineRule="exact"/>
        <w:rPr>
          <w:rFonts w:hint="eastAsia" w:ascii="宋体" w:hAnsi="宋体"/>
          <w:color w:val="000000"/>
          <w:sz w:val="24"/>
        </w:rPr>
      </w:pPr>
      <w:r>
        <w:rPr>
          <w:rFonts w:hint="eastAsia" w:ascii="宋体" w:hAnsi="宋体"/>
          <w:color w:val="000000"/>
          <w:sz w:val="24"/>
        </w:rPr>
        <w:t>代理人可以建议委托人进行修改。拒不修改的，代理人有权单方面终止履行合同。</w:t>
      </w:r>
    </w:p>
    <w:p w14:paraId="186C9815">
      <w:pPr>
        <w:spacing w:line="460" w:lineRule="exact"/>
        <w:ind w:firstLine="480"/>
        <w:rPr>
          <w:rFonts w:hint="eastAsia" w:ascii="宋体" w:hAnsi="宋体"/>
          <w:color w:val="000000"/>
          <w:sz w:val="24"/>
        </w:rPr>
      </w:pPr>
      <w:r>
        <w:rPr>
          <w:rFonts w:hint="eastAsia" w:ascii="宋体" w:hAnsi="宋体"/>
          <w:color w:val="000000"/>
          <w:sz w:val="24"/>
        </w:rPr>
        <w:t>5、除发包方案、中标通知书及招投标情况书面报告由委托人盖章签字，中标通知书再加盖代理人公章外，自拟定发包方案至提交招投标情况书面报告所形成的资料、文件均只需由代理人盖章签字。</w:t>
      </w:r>
    </w:p>
    <w:p w14:paraId="5E5C9B99">
      <w:pPr>
        <w:spacing w:line="460" w:lineRule="exact"/>
        <w:ind w:firstLine="480"/>
        <w:rPr>
          <w:rFonts w:hint="eastAsia" w:ascii="宋体" w:hAnsi="宋体"/>
          <w:color w:val="000000"/>
          <w:sz w:val="24"/>
        </w:rPr>
      </w:pPr>
      <w:r>
        <w:rPr>
          <w:rFonts w:hint="eastAsia" w:ascii="宋体" w:hAnsi="宋体"/>
          <w:color w:val="000000"/>
          <w:sz w:val="24"/>
        </w:rPr>
        <w:t>六、代理人的义务和责任</w:t>
      </w:r>
    </w:p>
    <w:p w14:paraId="163E2800">
      <w:pPr>
        <w:spacing w:line="460" w:lineRule="exact"/>
        <w:ind w:firstLine="480"/>
        <w:rPr>
          <w:rFonts w:hint="eastAsia" w:ascii="宋体" w:hAnsi="宋体"/>
          <w:color w:val="000000"/>
          <w:sz w:val="24"/>
        </w:rPr>
      </w:pPr>
      <w:r>
        <w:rPr>
          <w:rFonts w:hint="eastAsia" w:ascii="宋体" w:hAnsi="宋体"/>
          <w:color w:val="000000"/>
          <w:sz w:val="24"/>
        </w:rPr>
        <w:t>1、按照国家法律、法规以及建设行政主管部门的有关规定从事招投标代理活动。</w:t>
      </w:r>
    </w:p>
    <w:p w14:paraId="08E55FF4">
      <w:pPr>
        <w:spacing w:line="460" w:lineRule="exact"/>
        <w:ind w:firstLine="480"/>
        <w:rPr>
          <w:rFonts w:hint="eastAsia" w:ascii="宋体" w:hAnsi="宋体"/>
          <w:color w:val="000000"/>
          <w:sz w:val="24"/>
        </w:rPr>
      </w:pPr>
      <w:r>
        <w:rPr>
          <w:rFonts w:hint="eastAsia" w:ascii="宋体" w:hAnsi="宋体"/>
          <w:color w:val="000000"/>
          <w:sz w:val="24"/>
        </w:rPr>
        <w:t>2、在委托授权范围内为委托方提供招标代理服务，不得将本合同所确定的招标代理服务转让给第三方。</w:t>
      </w:r>
    </w:p>
    <w:p w14:paraId="230F1102">
      <w:pPr>
        <w:spacing w:line="460" w:lineRule="exact"/>
        <w:ind w:firstLine="480"/>
        <w:rPr>
          <w:rFonts w:hint="eastAsia" w:ascii="宋体" w:hAnsi="宋体"/>
          <w:color w:val="000000"/>
          <w:sz w:val="24"/>
        </w:rPr>
      </w:pPr>
      <w:r>
        <w:rPr>
          <w:rFonts w:hint="eastAsia" w:ascii="宋体" w:hAnsi="宋体"/>
          <w:color w:val="000000"/>
          <w:sz w:val="24"/>
        </w:rPr>
        <w:t>3、有义务向委托方提供招标计划以及相关的招投标资料，做好相关法律、法规及规章的解释工作。</w:t>
      </w:r>
    </w:p>
    <w:p w14:paraId="52130031">
      <w:pPr>
        <w:spacing w:line="460" w:lineRule="exact"/>
        <w:ind w:firstLine="480"/>
        <w:rPr>
          <w:rFonts w:hint="eastAsia" w:ascii="宋体" w:hAnsi="宋体"/>
          <w:color w:val="000000"/>
          <w:sz w:val="24"/>
        </w:rPr>
      </w:pPr>
      <w:r>
        <w:rPr>
          <w:rFonts w:hint="eastAsia" w:ascii="宋体" w:hAnsi="宋体"/>
          <w:color w:val="000000"/>
          <w:sz w:val="24"/>
        </w:rPr>
        <w:t>4、代理方工作人员如与本工程潜在投标人有任何利益关系应主动提出回避。</w:t>
      </w:r>
    </w:p>
    <w:p w14:paraId="2D29A67A">
      <w:pPr>
        <w:spacing w:line="460" w:lineRule="exact"/>
        <w:ind w:firstLine="480"/>
        <w:rPr>
          <w:rFonts w:hint="eastAsia" w:ascii="宋体" w:hAnsi="宋体"/>
          <w:color w:val="000000"/>
          <w:sz w:val="24"/>
        </w:rPr>
      </w:pPr>
      <w:r>
        <w:rPr>
          <w:rFonts w:hint="eastAsia" w:ascii="宋体" w:hAnsi="宋体"/>
          <w:color w:val="000000"/>
          <w:sz w:val="24"/>
        </w:rPr>
        <w:t>5、在代理活动中不得泄露依法应当保密的任何信息。</w:t>
      </w:r>
    </w:p>
    <w:p w14:paraId="1F531C02">
      <w:pPr>
        <w:spacing w:line="460" w:lineRule="exact"/>
        <w:ind w:firstLine="480"/>
        <w:rPr>
          <w:rFonts w:hint="eastAsia" w:ascii="宋体" w:hAnsi="宋体"/>
          <w:color w:val="000000"/>
          <w:sz w:val="24"/>
        </w:rPr>
      </w:pPr>
      <w:r>
        <w:rPr>
          <w:rFonts w:hint="eastAsia" w:ascii="宋体" w:hAnsi="宋体"/>
          <w:color w:val="000000"/>
          <w:sz w:val="24"/>
        </w:rPr>
        <w:t>6、对代理过程中提出的技术方案、数据参数、技术经济分析结论负责。</w:t>
      </w:r>
    </w:p>
    <w:p w14:paraId="657EEB26">
      <w:pPr>
        <w:spacing w:line="460" w:lineRule="exact"/>
        <w:ind w:firstLine="480"/>
        <w:rPr>
          <w:rFonts w:hint="eastAsia" w:ascii="宋体" w:hAnsi="宋体"/>
          <w:color w:val="000000"/>
          <w:sz w:val="24"/>
        </w:rPr>
      </w:pPr>
      <w:r>
        <w:rPr>
          <w:rFonts w:hint="eastAsia" w:ascii="宋体" w:hAnsi="宋体"/>
          <w:color w:val="000000"/>
          <w:sz w:val="24"/>
        </w:rPr>
        <w:t>7、代理人成立招标代理项目组，并任命</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为组长，负责该项目招标代理工作。</w:t>
      </w:r>
    </w:p>
    <w:p w14:paraId="3E0D390A">
      <w:pPr>
        <w:spacing w:line="460" w:lineRule="exact"/>
        <w:ind w:firstLine="482"/>
        <w:rPr>
          <w:rFonts w:hint="eastAsia" w:ascii="宋体" w:hAnsi="宋体"/>
          <w:color w:val="000000"/>
          <w:sz w:val="24"/>
        </w:rPr>
      </w:pPr>
      <w:r>
        <w:rPr>
          <w:rFonts w:hint="eastAsia" w:ascii="宋体" w:hAnsi="宋体"/>
          <w:color w:val="000000"/>
          <w:sz w:val="24"/>
        </w:rPr>
        <w:t>8、因代理人的单方过失造成的经济损失，应当向委托人进行赔偿。累计赔偿总额不应超过建设工程招标代理服务费总额（除去税金）。</w:t>
      </w:r>
    </w:p>
    <w:p w14:paraId="28307235">
      <w:pPr>
        <w:adjustRightInd w:val="0"/>
        <w:snapToGrid w:val="0"/>
        <w:spacing w:line="460" w:lineRule="exact"/>
        <w:ind w:firstLine="482"/>
        <w:rPr>
          <w:rFonts w:hint="eastAsia" w:ascii="宋体" w:hAnsi="宋体"/>
          <w:color w:val="000000"/>
          <w:sz w:val="24"/>
        </w:rPr>
      </w:pPr>
      <w:r>
        <w:rPr>
          <w:rFonts w:hint="eastAsia" w:ascii="宋体" w:hAnsi="宋体"/>
          <w:color w:val="000000"/>
          <w:sz w:val="24"/>
        </w:rPr>
        <w:t>9、因不可抗力导致代理合同不能全部或部分履行，代理人不承担责任。</w:t>
      </w:r>
    </w:p>
    <w:p w14:paraId="58C46E0A">
      <w:pPr>
        <w:spacing w:line="460" w:lineRule="exact"/>
        <w:ind w:firstLine="480"/>
        <w:rPr>
          <w:rFonts w:hint="eastAsia" w:ascii="宋体" w:hAnsi="宋体"/>
          <w:color w:val="000000"/>
          <w:sz w:val="24"/>
        </w:rPr>
      </w:pPr>
      <w:r>
        <w:rPr>
          <w:rFonts w:hint="eastAsia" w:ascii="宋体" w:hAnsi="宋体"/>
          <w:color w:val="000000"/>
          <w:sz w:val="24"/>
        </w:rPr>
        <w:t>10、代理人不得采用行贿、给予其他利益或者诋毁他人等不正当手段进行竞争；</w:t>
      </w:r>
    </w:p>
    <w:p w14:paraId="25C73C75">
      <w:pPr>
        <w:spacing w:line="460" w:lineRule="exact"/>
        <w:ind w:firstLine="480"/>
        <w:rPr>
          <w:rFonts w:hint="eastAsia" w:ascii="宋体" w:hAnsi="宋体"/>
          <w:color w:val="000000"/>
          <w:sz w:val="24"/>
        </w:rPr>
      </w:pPr>
      <w:r>
        <w:rPr>
          <w:rFonts w:ascii="宋体" w:hAnsi="宋体"/>
          <w:color w:val="000000"/>
          <w:sz w:val="24"/>
        </w:rPr>
        <mc:AlternateContent>
          <mc:Choice Requires="wps">
            <w:drawing>
              <wp:anchor distT="0" distB="0" distL="114300" distR="114300" simplePos="0" relativeHeight="251659264" behindDoc="0" locked="0" layoutInCell="0" allowOverlap="1">
                <wp:simplePos x="0" y="0"/>
                <wp:positionH relativeFrom="column">
                  <wp:posOffset>2057400</wp:posOffset>
                </wp:positionH>
                <wp:positionV relativeFrom="paragraph">
                  <wp:posOffset>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0pt;height:0.05pt;width:0.05pt;z-index:251659264;mso-width-relative:page;mso-height-relative:page;" filled="f" stroked="t" coordsize="21600,21600" o:allowincell="f" o:gfxdata="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X&#10;8b8/0wAAAAUBAAAPAAAAAAAAAAEAIAAAACIAAABkcnMvZG93bnJldi54bWxQSwECFAAUAAAACACH&#10;TuJAy3uL9fABAADi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color w:val="000000"/>
          <w:sz w:val="24"/>
        </w:rPr>
        <w:t>七、招标代理服务收费的计取</w:t>
      </w:r>
    </w:p>
    <w:p w14:paraId="226F01D9">
      <w:pPr>
        <w:spacing w:line="460" w:lineRule="exact"/>
        <w:ind w:firstLine="480"/>
        <w:rPr>
          <w:rFonts w:hint="eastAsia" w:ascii="宋体" w:hAnsi="宋体"/>
          <w:color w:val="000000"/>
          <w:sz w:val="24"/>
          <w:u w:val="single"/>
        </w:rPr>
      </w:pPr>
      <w:r>
        <w:rPr>
          <w:rFonts w:hint="eastAsia" w:ascii="宋体" w:hAnsi="宋体"/>
          <w:color w:val="000000"/>
          <w:sz w:val="24"/>
        </w:rPr>
        <w:t>1、根据国家现行取费政策，按照以下计算方法确定招标代理服务费金额：</w:t>
      </w:r>
    </w:p>
    <w:p w14:paraId="08FE955A">
      <w:pPr>
        <w:spacing w:line="460" w:lineRule="exact"/>
        <w:ind w:left="-283" w:leftChars="-135" w:firstLine="763" w:firstLineChars="318"/>
        <w:rPr>
          <w:rFonts w:hint="default" w:ascii="宋体" w:hAnsi="宋体" w:eastAsia="宋体"/>
          <w:color w:val="000000"/>
          <w:sz w:val="24"/>
          <w:u w:val="single"/>
          <w:lang w:val="en-US" w:eastAsia="zh-CN"/>
        </w:rPr>
      </w:pPr>
      <w:r>
        <w:rPr>
          <w:rFonts w:hint="eastAsia" w:ascii="宋体" w:hAnsi="宋体"/>
          <w:color w:val="000000"/>
          <w:sz w:val="24"/>
          <w:u w:val="single"/>
          <w:lang w:val="en-US" w:eastAsia="zh-CN"/>
        </w:rPr>
        <w:t xml:space="preserve">                                              </w:t>
      </w:r>
    </w:p>
    <w:p w14:paraId="2EBFEED0">
      <w:pPr>
        <w:spacing w:line="460" w:lineRule="exact"/>
        <w:ind w:firstLine="480"/>
        <w:rPr>
          <w:rFonts w:hint="eastAsia" w:ascii="宋体" w:hAnsi="宋体"/>
          <w:color w:val="000000"/>
          <w:sz w:val="24"/>
        </w:rPr>
      </w:pPr>
      <w:r>
        <w:rPr>
          <w:rFonts w:hint="eastAsia" w:ascii="宋体" w:hAnsi="宋体"/>
          <w:color w:val="000000"/>
          <w:sz w:val="24"/>
        </w:rPr>
        <w:t>2、招标代理服务费的支付，采用以下</w:t>
      </w:r>
      <w:r>
        <w:rPr>
          <w:rFonts w:hint="eastAsia" w:ascii="宋体" w:hAnsi="宋体"/>
          <w:color w:val="000000"/>
          <w:sz w:val="24"/>
          <w:u w:val="single"/>
        </w:rPr>
        <w:t xml:space="preserve"> （</w:t>
      </w:r>
      <w:r>
        <w:rPr>
          <w:rFonts w:hint="eastAsia" w:ascii="宋体" w:hAnsi="宋体"/>
          <w:color w:val="000000"/>
          <w:sz w:val="24"/>
          <w:u w:val="single"/>
          <w:lang w:val="en-US" w:eastAsia="zh-CN"/>
        </w:rPr>
        <w:t>1</w:t>
      </w:r>
      <w:r>
        <w:rPr>
          <w:rFonts w:hint="eastAsia" w:ascii="宋体" w:hAnsi="宋体"/>
          <w:color w:val="000000"/>
          <w:sz w:val="24"/>
          <w:u w:val="single"/>
        </w:rPr>
        <w:t xml:space="preserve">） </w:t>
      </w:r>
      <w:r>
        <w:rPr>
          <w:rFonts w:hint="eastAsia" w:ascii="宋体" w:hAnsi="宋体"/>
          <w:color w:val="000000"/>
          <w:sz w:val="24"/>
        </w:rPr>
        <w:t>方式。</w:t>
      </w:r>
    </w:p>
    <w:p w14:paraId="6F59BF9A">
      <w:pPr>
        <w:numPr>
          <w:ilvl w:val="0"/>
          <w:numId w:val="7"/>
        </w:numPr>
        <w:spacing w:line="460" w:lineRule="exact"/>
        <w:rPr>
          <w:rFonts w:hint="eastAsia" w:ascii="宋体" w:hAnsi="宋体"/>
          <w:color w:val="000000"/>
          <w:sz w:val="24"/>
        </w:rPr>
      </w:pPr>
      <w:r>
        <w:rPr>
          <w:rFonts w:hint="eastAsia" w:ascii="宋体" w:hAnsi="宋体"/>
          <w:color w:val="000000"/>
          <w:sz w:val="24"/>
        </w:rPr>
        <w:t>由委托人支付。</w:t>
      </w:r>
    </w:p>
    <w:p w14:paraId="7FC312A6">
      <w:pPr>
        <w:numPr>
          <w:ilvl w:val="0"/>
          <w:numId w:val="7"/>
        </w:numPr>
        <w:spacing w:line="460" w:lineRule="exact"/>
        <w:rPr>
          <w:rFonts w:hint="eastAsia" w:ascii="宋体" w:hAnsi="宋体"/>
          <w:color w:val="000000"/>
          <w:sz w:val="24"/>
        </w:rPr>
      </w:pPr>
      <w:r>
        <w:rPr>
          <w:rFonts w:hint="eastAsia" w:ascii="宋体" w:hAnsi="宋体"/>
          <w:color w:val="000000"/>
          <w:sz w:val="24"/>
        </w:rPr>
        <w:t>与投标人约定，由中标人支付。</w:t>
      </w:r>
    </w:p>
    <w:p w14:paraId="10DD049C">
      <w:pPr>
        <w:adjustRightInd w:val="0"/>
        <w:snapToGrid w:val="0"/>
        <w:spacing w:line="460" w:lineRule="exact"/>
        <w:ind w:firstLine="480"/>
        <w:rPr>
          <w:rFonts w:hint="eastAsia" w:ascii="宋体" w:hAnsi="宋体"/>
          <w:color w:val="000000"/>
          <w:sz w:val="24"/>
          <w:highlight w:val="none"/>
        </w:rPr>
      </w:pPr>
      <w:r>
        <w:rPr>
          <w:rFonts w:hint="eastAsia" w:ascii="宋体" w:hAnsi="宋体"/>
          <w:color w:val="000000"/>
          <w:sz w:val="24"/>
          <w:highlight w:val="none"/>
        </w:rPr>
        <w:t>采用第（2）种方式支付招标代理服务费的，招标文件必须写明，并包含在投标报价中。</w:t>
      </w:r>
    </w:p>
    <w:p w14:paraId="44A43BFA">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b/>
          <w:bCs/>
          <w:color w:val="000000"/>
          <w:sz w:val="24"/>
          <w:lang w:eastAsia="zh-CN"/>
        </w:rPr>
      </w:pPr>
      <w:r>
        <w:rPr>
          <w:rFonts w:hint="eastAsia" w:ascii="宋体" w:hAnsi="宋体"/>
          <w:color w:val="000000"/>
          <w:sz w:val="24"/>
        </w:rPr>
        <w:t>3、支付招标代理服务费的时间：</w:t>
      </w:r>
      <w:r>
        <w:rPr>
          <w:rFonts w:hint="eastAsia" w:ascii="宋体" w:hAnsi="宋体"/>
          <w:b/>
          <w:bCs/>
          <w:color w:val="000000"/>
          <w:sz w:val="24"/>
          <w:u w:val="single"/>
          <w:lang w:val="en-US" w:eastAsia="zh-CN"/>
        </w:rPr>
        <w:t>招标完成，且</w:t>
      </w:r>
      <w:r>
        <w:rPr>
          <w:rFonts w:hint="eastAsia" w:ascii="宋体" w:hAnsi="宋体"/>
          <w:b/>
          <w:bCs/>
          <w:color w:val="000000"/>
          <w:sz w:val="24"/>
          <w:u w:val="single"/>
          <w:lang w:eastAsia="zh-CN"/>
        </w:rPr>
        <w:t>代理备案资料装订完好移交委托人签收后</w:t>
      </w:r>
      <w:r>
        <w:rPr>
          <w:rFonts w:hint="eastAsia" w:ascii="宋体" w:hAnsi="宋体"/>
          <w:b/>
          <w:bCs/>
          <w:color w:val="000000"/>
          <w:sz w:val="24"/>
          <w:u w:val="single"/>
          <w:lang w:val="en-US" w:eastAsia="zh-CN"/>
        </w:rPr>
        <w:t>七个工作日内一次性付清</w:t>
      </w:r>
      <w:r>
        <w:rPr>
          <w:rFonts w:hint="eastAsia" w:ascii="宋体" w:hAnsi="宋体"/>
          <w:b/>
          <w:bCs/>
          <w:color w:val="000000"/>
          <w:sz w:val="24"/>
          <w:lang w:eastAsia="zh-CN"/>
        </w:rPr>
        <w:t>。</w:t>
      </w:r>
    </w:p>
    <w:p w14:paraId="128ED481">
      <w:pPr>
        <w:spacing w:line="460" w:lineRule="exact"/>
        <w:ind w:firstLine="480"/>
        <w:rPr>
          <w:rFonts w:hint="eastAsia" w:ascii="宋体" w:hAnsi="宋体"/>
          <w:color w:val="000000"/>
          <w:sz w:val="24"/>
        </w:rPr>
      </w:pPr>
      <w:r>
        <w:rPr>
          <w:rFonts w:hint="eastAsia" w:ascii="宋体" w:hAnsi="宋体"/>
          <w:color w:val="000000"/>
          <w:sz w:val="24"/>
        </w:rPr>
        <w:t>八、委托人对代理人完成本合同委托内容的时间要求</w:t>
      </w:r>
    </w:p>
    <w:p w14:paraId="5824B8A3">
      <w:pPr>
        <w:spacing w:line="460" w:lineRule="exact"/>
        <w:ind w:firstLine="480"/>
        <w:rPr>
          <w:rFonts w:hint="eastAsia" w:ascii="宋体" w:hAnsi="宋体"/>
          <w:color w:val="000000"/>
          <w:sz w:val="24"/>
          <w:u w:val="single"/>
        </w:rPr>
      </w:pPr>
      <w:r>
        <w:rPr>
          <w:rFonts w:hint="eastAsia" w:ascii="宋体" w:hAnsi="宋体"/>
          <w:color w:val="000000"/>
          <w:sz w:val="24"/>
        </w:rPr>
        <w:t>1、代理工作开始时间：</w:t>
      </w:r>
      <w:r>
        <w:rPr>
          <w:rFonts w:hint="eastAsia" w:ascii="宋体" w:hAnsi="宋体"/>
          <w:color w:val="000000"/>
          <w:sz w:val="24"/>
          <w:u w:val="single"/>
        </w:rPr>
        <w:t xml:space="preserve">   双方签订代理合同后   </w:t>
      </w:r>
    </w:p>
    <w:p w14:paraId="0631C59C">
      <w:pPr>
        <w:spacing w:line="460" w:lineRule="exact"/>
        <w:ind w:firstLine="480"/>
        <w:rPr>
          <w:rFonts w:hint="eastAsia" w:ascii="宋体" w:hAnsi="宋体"/>
          <w:color w:val="000000"/>
          <w:sz w:val="24"/>
        </w:rPr>
      </w:pPr>
      <w:r>
        <w:rPr>
          <w:rFonts w:hint="eastAsia" w:ascii="宋体" w:hAnsi="宋体"/>
          <w:color w:val="000000"/>
          <w:sz w:val="24"/>
        </w:rPr>
        <w:t>2、代理工作完成时间：</w:t>
      </w:r>
      <w:r>
        <w:rPr>
          <w:rFonts w:hint="eastAsia" w:ascii="宋体" w:hAnsi="宋体"/>
          <w:color w:val="000000"/>
          <w:sz w:val="24"/>
          <w:u w:val="single"/>
        </w:rPr>
        <w:t xml:space="preserve">   完成委托代理业务范围内的工作止   </w:t>
      </w:r>
    </w:p>
    <w:p w14:paraId="1E71C932">
      <w:pPr>
        <w:spacing w:line="460" w:lineRule="exact"/>
        <w:ind w:left="239" w:firstLine="240"/>
        <w:rPr>
          <w:rFonts w:hint="eastAsia" w:ascii="宋体" w:hAnsi="宋体"/>
          <w:color w:val="000000"/>
          <w:sz w:val="24"/>
        </w:rPr>
      </w:pPr>
      <w:r>
        <w:rPr>
          <w:rFonts w:hint="eastAsia" w:ascii="宋体" w:hAnsi="宋体"/>
          <w:color w:val="000000"/>
          <w:sz w:val="24"/>
        </w:rPr>
        <w:t>非代理方原因造成的时间延误，结束时间相应延长；代理结束以完成</w:t>
      </w:r>
      <w:r>
        <w:rPr>
          <w:rFonts w:hint="eastAsia" w:ascii="宋体" w:hAnsi="宋体"/>
          <w:color w:val="000000"/>
          <w:sz w:val="24"/>
          <w:u w:val="single"/>
        </w:rPr>
        <w:t xml:space="preserve"> 委托代理业务范围内的工作止 </w:t>
      </w:r>
      <w:r>
        <w:rPr>
          <w:rFonts w:hint="eastAsia" w:ascii="宋体" w:hAnsi="宋体"/>
          <w:color w:val="000000"/>
          <w:sz w:val="24"/>
        </w:rPr>
        <w:t xml:space="preserve">时间为准。 </w:t>
      </w:r>
    </w:p>
    <w:p w14:paraId="0138E231">
      <w:pPr>
        <w:spacing w:line="460" w:lineRule="exact"/>
        <w:ind w:firstLine="480"/>
        <w:rPr>
          <w:rFonts w:hint="eastAsia" w:ascii="宋体" w:hAnsi="宋体"/>
          <w:color w:val="000000"/>
          <w:sz w:val="24"/>
        </w:rPr>
      </w:pPr>
      <w:r>
        <w:rPr>
          <w:rFonts w:hint="eastAsia" w:ascii="宋体" w:hAnsi="宋体"/>
          <w:color w:val="000000"/>
          <w:sz w:val="24"/>
        </w:rPr>
        <w:t>九、违约和争议的解决</w:t>
      </w:r>
    </w:p>
    <w:p w14:paraId="10802A70">
      <w:pPr>
        <w:spacing w:line="460" w:lineRule="exact"/>
        <w:ind w:firstLine="480"/>
        <w:rPr>
          <w:rFonts w:hint="eastAsia" w:ascii="宋体" w:hAnsi="宋体"/>
          <w:color w:val="000000"/>
          <w:sz w:val="24"/>
        </w:rPr>
      </w:pPr>
      <w:r>
        <w:rPr>
          <w:rFonts w:hint="eastAsia" w:ascii="宋体" w:hAnsi="宋体"/>
          <w:color w:val="000000"/>
          <w:sz w:val="24"/>
        </w:rPr>
        <w:t>1、由于一方违约造成的损失，由违约方承担，另一方要求违约方继续履行合同时，违约方承担上述违约责任后仍应继续履行合同。</w:t>
      </w:r>
    </w:p>
    <w:p w14:paraId="5A42254F">
      <w:pPr>
        <w:spacing w:line="460" w:lineRule="exact"/>
        <w:ind w:firstLine="480"/>
        <w:rPr>
          <w:rFonts w:hint="eastAsia" w:ascii="宋体" w:hAnsi="宋体"/>
          <w:color w:val="000000"/>
          <w:sz w:val="24"/>
        </w:rPr>
      </w:pPr>
      <w:r>
        <w:rPr>
          <w:rFonts w:hint="eastAsia" w:ascii="宋体" w:hAnsi="宋体"/>
          <w:color w:val="000000"/>
          <w:sz w:val="24"/>
        </w:rPr>
        <w:t>2、由于违约造成第三方损失的，也由违约方在赔偿另一方损失的基础上再赔偿第三方损失。</w:t>
      </w:r>
    </w:p>
    <w:p w14:paraId="7A7F64A1">
      <w:pPr>
        <w:spacing w:line="460" w:lineRule="exact"/>
        <w:ind w:firstLine="480"/>
        <w:rPr>
          <w:rFonts w:hint="eastAsia" w:ascii="宋体" w:hAnsi="宋体"/>
          <w:color w:val="000000"/>
          <w:sz w:val="24"/>
        </w:rPr>
      </w:pPr>
      <w:r>
        <w:rPr>
          <w:rFonts w:hint="eastAsia" w:ascii="宋体" w:hAnsi="宋体"/>
          <w:color w:val="000000"/>
          <w:sz w:val="24"/>
        </w:rPr>
        <w:t>3、双方对代理合同条款变更时必须另签补充合同条款，补充合同条款作为本代理合同的组成部分与主合同具有同等法律效力。</w:t>
      </w:r>
    </w:p>
    <w:p w14:paraId="530E37F3">
      <w:pPr>
        <w:spacing w:line="460" w:lineRule="exact"/>
        <w:ind w:firstLine="480"/>
        <w:rPr>
          <w:rFonts w:hint="eastAsia" w:ascii="宋体" w:hAnsi="宋体"/>
          <w:color w:val="000000"/>
          <w:sz w:val="24"/>
        </w:rPr>
      </w:pPr>
      <w:r>
        <w:rPr>
          <w:rFonts w:hint="eastAsia" w:ascii="宋体" w:hAnsi="宋体"/>
          <w:color w:val="000000"/>
          <w:sz w:val="24"/>
        </w:rPr>
        <w:t>4、委托人与代理人在合同履行期间发生争议时，可以和解或者要求有关主管部门调解。一方不愿或者和解、调解不成的，双方可以选择以下</w:t>
      </w:r>
      <w:r>
        <w:rPr>
          <w:rFonts w:hint="eastAsia" w:ascii="宋体" w:hAnsi="宋体"/>
          <w:color w:val="000000"/>
          <w:sz w:val="24"/>
          <w:u w:val="single"/>
        </w:rPr>
        <w:t xml:space="preserve"> （2</w:t>
      </w:r>
      <w:r>
        <w:rPr>
          <w:rFonts w:hint="eastAsia" w:ascii="宋体" w:hAnsi="宋体"/>
          <w:color w:val="000000"/>
          <w:sz w:val="24"/>
          <w:u w:val="single"/>
          <w:lang w:eastAsia="zh-CN"/>
        </w:rPr>
        <w:t>）</w:t>
      </w:r>
      <w:r>
        <w:rPr>
          <w:rFonts w:hint="eastAsia" w:ascii="宋体" w:hAnsi="宋体"/>
          <w:color w:val="000000"/>
          <w:sz w:val="24"/>
        </w:rPr>
        <w:t>方式解决争议：</w:t>
      </w:r>
    </w:p>
    <w:p w14:paraId="1302AE2C">
      <w:pPr>
        <w:spacing w:line="460" w:lineRule="exact"/>
        <w:ind w:firstLine="480"/>
        <w:rPr>
          <w:rFonts w:hint="eastAsia" w:ascii="宋体" w:hAnsi="宋体"/>
          <w:color w:val="000000"/>
          <w:sz w:val="24"/>
        </w:rPr>
      </w:pPr>
      <w:r>
        <w:rPr>
          <w:rFonts w:hint="eastAsia" w:ascii="宋体" w:hAnsi="宋体"/>
          <w:color w:val="000000"/>
          <w:sz w:val="24"/>
        </w:rPr>
        <w:t>（1）双方约定向</w:t>
      </w:r>
      <w:r>
        <w:rPr>
          <w:rFonts w:hint="eastAsia" w:ascii="宋体" w:hAnsi="宋体"/>
          <w:color w:val="000000"/>
          <w:sz w:val="24"/>
          <w:u w:val="single"/>
        </w:rPr>
        <w:t xml:space="preserve">  /  </w:t>
      </w:r>
      <w:r>
        <w:rPr>
          <w:rFonts w:hint="eastAsia" w:ascii="宋体" w:hAnsi="宋体"/>
          <w:color w:val="000000"/>
          <w:sz w:val="24"/>
        </w:rPr>
        <w:t>（工程所在地）仲裁委员会申请仲裁。</w:t>
      </w:r>
    </w:p>
    <w:p w14:paraId="1DBDD5E4">
      <w:pPr>
        <w:spacing w:line="460" w:lineRule="exact"/>
        <w:ind w:firstLine="480"/>
        <w:rPr>
          <w:rFonts w:hint="eastAsia" w:ascii="宋体" w:hAnsi="宋体"/>
          <w:color w:val="000000"/>
          <w:sz w:val="24"/>
        </w:rPr>
      </w:pPr>
      <w:r>
        <w:rPr>
          <w:rFonts w:hint="eastAsia" w:ascii="宋体" w:hAnsi="宋体"/>
          <w:color w:val="000000"/>
          <w:sz w:val="24"/>
        </w:rPr>
        <w:t>（2）向有管辖权的人民法院起诉。</w:t>
      </w:r>
    </w:p>
    <w:p w14:paraId="4A468BC6">
      <w:pPr>
        <w:spacing w:line="460" w:lineRule="exact"/>
        <w:ind w:firstLine="480"/>
        <w:rPr>
          <w:rFonts w:hint="eastAsia" w:ascii="宋体" w:hAnsi="宋体"/>
          <w:color w:val="000000"/>
          <w:sz w:val="24"/>
        </w:rPr>
      </w:pPr>
      <w:r>
        <w:rPr>
          <w:rFonts w:hint="eastAsia" w:ascii="宋体" w:hAnsi="宋体"/>
          <w:color w:val="000000"/>
          <w:sz w:val="24"/>
        </w:rPr>
        <w:t>十 、合同份数</w:t>
      </w:r>
    </w:p>
    <w:p w14:paraId="44955259">
      <w:pPr>
        <w:spacing w:line="460" w:lineRule="exact"/>
        <w:ind w:firstLine="480"/>
        <w:rPr>
          <w:rFonts w:hint="eastAsia" w:ascii="宋体" w:hAnsi="宋体"/>
          <w:color w:val="000000"/>
          <w:sz w:val="24"/>
        </w:rPr>
      </w:pPr>
      <w:r>
        <w:rPr>
          <w:rFonts w:hint="eastAsia" w:ascii="宋体" w:hAnsi="宋体"/>
          <w:color w:val="000000"/>
          <w:sz w:val="24"/>
        </w:rPr>
        <w:t>双方约定合同正本一式</w:t>
      </w:r>
      <w:r>
        <w:rPr>
          <w:rFonts w:hint="eastAsia" w:ascii="宋体" w:hAnsi="宋体"/>
          <w:color w:val="000000"/>
          <w:sz w:val="24"/>
          <w:lang w:val="en-US" w:eastAsia="zh-CN"/>
        </w:rPr>
        <w:t>肆</w:t>
      </w:r>
      <w:r>
        <w:rPr>
          <w:rFonts w:hint="eastAsia" w:ascii="宋体" w:hAnsi="宋体"/>
          <w:color w:val="000000"/>
          <w:sz w:val="24"/>
        </w:rPr>
        <w:t>份，</w:t>
      </w:r>
      <w:r>
        <w:rPr>
          <w:rFonts w:hint="eastAsia" w:ascii="宋体" w:hAnsi="宋体"/>
          <w:color w:val="000000"/>
          <w:sz w:val="24"/>
          <w:lang w:val="en-US" w:eastAsia="zh-CN"/>
        </w:rPr>
        <w:t>甲方</w:t>
      </w:r>
      <w:r>
        <w:rPr>
          <w:rFonts w:ascii="宋体" w:hAnsi="宋体"/>
          <w:color w:val="000000"/>
          <w:sz w:val="24"/>
        </w:rPr>
        <w:t>执</w:t>
      </w:r>
      <w:r>
        <w:rPr>
          <w:rFonts w:hint="eastAsia" w:ascii="宋体" w:hAnsi="宋体"/>
          <w:color w:val="000000"/>
          <w:sz w:val="24"/>
          <w:u w:val="single"/>
        </w:rPr>
        <w:t xml:space="preserve"> </w:t>
      </w:r>
      <w:r>
        <w:rPr>
          <w:rFonts w:hint="eastAsia" w:ascii="宋体" w:hAnsi="宋体"/>
          <w:color w:val="000000"/>
          <w:sz w:val="24"/>
          <w:u w:val="single"/>
          <w:lang w:val="en-US" w:eastAsia="zh-CN"/>
        </w:rPr>
        <w:t>叁</w:t>
      </w:r>
      <w:r>
        <w:rPr>
          <w:rFonts w:hint="eastAsia" w:ascii="宋体" w:hAnsi="宋体"/>
          <w:color w:val="000000"/>
          <w:sz w:val="24"/>
          <w:u w:val="single"/>
        </w:rPr>
        <w:t xml:space="preserve"> </w:t>
      </w:r>
      <w:r>
        <w:rPr>
          <w:rFonts w:hint="eastAsia" w:ascii="宋体" w:hAnsi="宋体"/>
          <w:color w:val="000000"/>
          <w:sz w:val="24"/>
        </w:rPr>
        <w:t>份，</w:t>
      </w:r>
      <w:r>
        <w:rPr>
          <w:rFonts w:hint="eastAsia" w:ascii="宋体" w:hAnsi="宋体"/>
          <w:color w:val="000000"/>
          <w:sz w:val="24"/>
          <w:lang w:val="en-US" w:eastAsia="zh-CN"/>
        </w:rPr>
        <w:t>乙方</w:t>
      </w:r>
      <w:r>
        <w:rPr>
          <w:rFonts w:ascii="宋体" w:hAnsi="宋体"/>
          <w:color w:val="000000"/>
          <w:sz w:val="24"/>
        </w:rPr>
        <w:t>执</w:t>
      </w:r>
      <w:r>
        <w:rPr>
          <w:rFonts w:hint="eastAsia" w:ascii="宋体" w:hAnsi="宋体"/>
          <w:color w:val="000000"/>
          <w:sz w:val="24"/>
          <w:u w:val="single"/>
        </w:rPr>
        <w:t xml:space="preserve"> 壹 </w:t>
      </w:r>
      <w:r>
        <w:rPr>
          <w:rFonts w:hint="eastAsia" w:ascii="宋体" w:hAnsi="宋体"/>
          <w:color w:val="000000"/>
          <w:sz w:val="24"/>
        </w:rPr>
        <w:t xml:space="preserve">份。 </w:t>
      </w:r>
    </w:p>
    <w:p w14:paraId="0EA1F240">
      <w:pPr>
        <w:spacing w:line="460" w:lineRule="exact"/>
        <w:ind w:firstLine="480"/>
        <w:rPr>
          <w:rFonts w:hint="default" w:ascii="宋体" w:hAnsi="宋体" w:eastAsia="宋体"/>
          <w:color w:val="000000"/>
          <w:sz w:val="24"/>
          <w:u w:val="single"/>
          <w:lang w:val="en-US" w:eastAsia="zh-CN"/>
        </w:rPr>
      </w:pPr>
      <w:r>
        <w:rPr>
          <w:rFonts w:hint="eastAsia" w:ascii="宋体" w:hAnsi="宋体"/>
          <w:color w:val="000000"/>
          <w:sz w:val="24"/>
        </w:rPr>
        <w:t>补充条款</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p>
    <w:p w14:paraId="3F5E7E4E">
      <w:pPr>
        <w:spacing w:line="360" w:lineRule="auto"/>
        <w:ind w:firstLine="480"/>
        <w:rPr>
          <w:rFonts w:hint="eastAsia" w:ascii="宋体" w:hAnsi="宋体"/>
          <w:color w:val="000000"/>
          <w:sz w:val="24"/>
        </w:rPr>
      </w:pPr>
    </w:p>
    <w:p w14:paraId="6D896AD1">
      <w:pPr>
        <w:spacing w:line="360" w:lineRule="auto"/>
        <w:ind w:left="0" w:right="0" w:firstLine="480"/>
      </w:pPr>
      <w:r>
        <w:rPr>
          <w:rFonts w:hint="eastAsia" w:ascii="宋体" w:hAnsi="宋体" w:cs="宋体"/>
          <w:sz w:val="24"/>
          <w:lang w:eastAsia="zh-CN"/>
        </w:rPr>
        <w:t>委托人</w:t>
      </w:r>
      <w:r>
        <w:rPr>
          <w:rFonts w:hint="eastAsia" w:ascii="宋体" w:hAnsi="宋体" w:cs="宋体"/>
          <w:sz w:val="24"/>
        </w:rPr>
        <w:t xml:space="preserve">（盖章）：                       </w:t>
      </w:r>
      <w:r>
        <w:rPr>
          <w:rFonts w:hint="eastAsia" w:ascii="宋体" w:hAnsi="宋体" w:cs="宋体"/>
          <w:sz w:val="24"/>
          <w:lang w:eastAsia="zh-CN"/>
        </w:rPr>
        <w:t>代理人</w:t>
      </w:r>
      <w:r>
        <w:rPr>
          <w:rFonts w:hint="eastAsia" w:ascii="宋体" w:hAnsi="宋体" w:cs="宋体"/>
          <w:sz w:val="24"/>
        </w:rPr>
        <w:t>（盖章）：</w:t>
      </w:r>
    </w:p>
    <w:p w14:paraId="0B93EFDF">
      <w:pPr>
        <w:spacing w:line="360" w:lineRule="auto"/>
        <w:ind w:left="0" w:right="0" w:firstLine="480"/>
      </w:pPr>
      <w:r>
        <w:rPr>
          <w:rFonts w:hint="eastAsia" w:ascii="宋体" w:hAnsi="宋体" w:cs="宋体"/>
          <w:sz w:val="24"/>
        </w:rPr>
        <w:t>法人代表或委托代理人（签</w:t>
      </w:r>
      <w:r>
        <w:rPr>
          <w:rFonts w:hint="eastAsia" w:ascii="宋体" w:hAnsi="宋体" w:cs="宋体"/>
          <w:sz w:val="24"/>
          <w:lang w:eastAsia="zh-CN"/>
        </w:rPr>
        <w:t>字或盖章</w:t>
      </w:r>
      <w:r>
        <w:rPr>
          <w:rFonts w:hint="eastAsia" w:ascii="宋体" w:hAnsi="宋体" w:cs="宋体"/>
          <w:sz w:val="24"/>
        </w:rPr>
        <w:t>）：   法人代表或委托代理人（签</w:t>
      </w:r>
      <w:r>
        <w:rPr>
          <w:rFonts w:hint="eastAsia" w:ascii="宋体" w:hAnsi="宋体" w:cs="宋体"/>
          <w:sz w:val="24"/>
          <w:lang w:eastAsia="zh-CN"/>
        </w:rPr>
        <w:t>字或盖章</w:t>
      </w:r>
      <w:r>
        <w:rPr>
          <w:rFonts w:hint="eastAsia" w:ascii="宋体" w:hAnsi="宋体" w:cs="宋体"/>
          <w:sz w:val="24"/>
        </w:rPr>
        <w:t xml:space="preserve">）：               </w:t>
      </w:r>
    </w:p>
    <w:p w14:paraId="4CE346AB">
      <w:pPr>
        <w:spacing w:line="360" w:lineRule="auto"/>
        <w:ind w:left="0" w:right="0" w:firstLine="480"/>
      </w:pPr>
      <w:r>
        <w:rPr>
          <w:rFonts w:hint="eastAsia" w:ascii="宋体" w:hAnsi="宋体" w:cs="宋体"/>
          <w:sz w:val="24"/>
        </w:rPr>
        <w:t xml:space="preserve">地址：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地址：</w:t>
      </w:r>
    </w:p>
    <w:p w14:paraId="3B334875">
      <w:pPr>
        <w:spacing w:line="360" w:lineRule="auto"/>
        <w:ind w:left="0" w:right="0" w:firstLine="480"/>
      </w:pPr>
      <w:r>
        <w:rPr>
          <w:rFonts w:hint="eastAsia" w:ascii="宋体" w:hAnsi="宋体" w:cs="宋体"/>
          <w:sz w:val="24"/>
        </w:rPr>
        <w:t xml:space="preserve">电话：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p>
    <w:p w14:paraId="2A6F32A8">
      <w:pPr>
        <w:spacing w:line="360" w:lineRule="auto"/>
        <w:ind w:left="0" w:right="0" w:firstLine="480"/>
      </w:pPr>
      <w:r>
        <w:rPr>
          <w:rFonts w:hint="eastAsia" w:ascii="宋体" w:hAnsi="宋体" w:cs="宋体"/>
          <w:sz w:val="24"/>
        </w:rPr>
        <w:t>时间：</w:t>
      </w:r>
      <w:r>
        <w:rPr>
          <w:rFonts w:hint="eastAsia" w:ascii="宋体" w:hAnsi="宋体" w:cs="宋体"/>
          <w:sz w:val="24"/>
          <w:lang w:val="en-US" w:eastAsia="zh-CN"/>
        </w:rPr>
        <w:t xml:space="preserve">    </w:t>
      </w:r>
      <w:r>
        <w:rPr>
          <w:rFonts w:hint="eastAsia" w:ascii="宋体" w:hAnsi="宋体" w:cs="宋体"/>
          <w:sz w:val="24"/>
        </w:rPr>
        <w:t xml:space="preserve">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时间：</w:t>
      </w:r>
      <w:r>
        <w:rPr>
          <w:rFonts w:hint="eastAsia" w:ascii="宋体" w:hAnsi="宋体" w:cs="宋体"/>
          <w:sz w:val="24"/>
          <w:lang w:val="en-US" w:eastAsia="zh-CN"/>
        </w:rPr>
        <w:t xml:space="preserve">    </w:t>
      </w:r>
      <w:r>
        <w:rPr>
          <w:rFonts w:hint="eastAsia" w:ascii="宋体" w:hAnsi="宋体" w:cs="宋体"/>
          <w:sz w:val="24"/>
        </w:rPr>
        <w:t xml:space="preserve">年  </w:t>
      </w:r>
      <w:r>
        <w:rPr>
          <w:rFonts w:hint="eastAsia" w:ascii="宋体" w:hAnsi="宋体" w:cs="宋体"/>
          <w:sz w:val="24"/>
          <w:lang w:val="en-US" w:eastAsia="zh-CN"/>
        </w:rPr>
        <w:t xml:space="preserve"> </w:t>
      </w:r>
      <w:r>
        <w:rPr>
          <w:rFonts w:hint="eastAsia" w:ascii="宋体" w:hAnsi="宋体" w:cs="宋体"/>
          <w:sz w:val="24"/>
        </w:rPr>
        <w:t xml:space="preserve">月 </w:t>
      </w:r>
      <w:r>
        <w:rPr>
          <w:rFonts w:hint="eastAsia" w:ascii="宋体" w:hAnsi="宋体" w:cs="宋体"/>
          <w:sz w:val="24"/>
          <w:lang w:val="en-US" w:eastAsia="zh-CN"/>
        </w:rPr>
        <w:t xml:space="preserve"> </w:t>
      </w:r>
      <w:r>
        <w:rPr>
          <w:rFonts w:hint="eastAsia" w:ascii="宋体" w:hAnsi="宋体" w:cs="宋体"/>
          <w:sz w:val="24"/>
        </w:rPr>
        <w:t xml:space="preserve"> 日</w:t>
      </w:r>
    </w:p>
    <w:p w14:paraId="24B3D667">
      <w:pPr>
        <w:pStyle w:val="15"/>
        <w:ind w:left="0" w:leftChars="0" w:firstLine="0" w:firstLineChars="0"/>
        <w:rPr>
          <w:rFonts w:hint="eastAsia"/>
          <w:sz w:val="28"/>
          <w:szCs w:val="28"/>
        </w:rPr>
      </w:pPr>
    </w:p>
    <w:p w14:paraId="6FAA601D">
      <w:pPr>
        <w:rPr>
          <w:rFonts w:hint="eastAsia"/>
          <w:sz w:val="28"/>
          <w:szCs w:val="28"/>
        </w:rPr>
      </w:pPr>
      <w:r>
        <w:rPr>
          <w:rFonts w:hint="eastAsia"/>
          <w:sz w:val="28"/>
          <w:szCs w:val="28"/>
        </w:rPr>
        <w:br w:type="page"/>
      </w:r>
    </w:p>
    <w:p w14:paraId="049C3FEA">
      <w:pPr>
        <w:rPr>
          <w:rFonts w:hint="eastAsia"/>
          <w:sz w:val="28"/>
          <w:szCs w:val="28"/>
        </w:rPr>
      </w:pPr>
      <w:r>
        <w:rPr>
          <w:rFonts w:hint="eastAsia"/>
          <w:sz w:val="28"/>
          <w:szCs w:val="28"/>
        </w:rPr>
        <w:t>附件一：</w:t>
      </w:r>
    </w:p>
    <w:p w14:paraId="11B620D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工程代理项目组组成人员情况及事项表</w:t>
      </w:r>
    </w:p>
    <w:tbl>
      <w:tblPr>
        <w:tblStyle w:val="16"/>
        <w:tblW w:w="9150"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677"/>
        <w:gridCol w:w="662"/>
        <w:gridCol w:w="1272"/>
        <w:gridCol w:w="190"/>
        <w:gridCol w:w="990"/>
        <w:gridCol w:w="140"/>
        <w:gridCol w:w="1765"/>
        <w:gridCol w:w="945"/>
        <w:gridCol w:w="1445"/>
      </w:tblGrid>
      <w:tr w14:paraId="37C4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4" w:type="dxa"/>
            <w:noWrap w:val="0"/>
            <w:vAlign w:val="center"/>
          </w:tcPr>
          <w:p w14:paraId="32352A93">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工程项目名称</w:t>
            </w:r>
          </w:p>
        </w:tc>
        <w:tc>
          <w:tcPr>
            <w:tcW w:w="2611" w:type="dxa"/>
            <w:gridSpan w:val="3"/>
            <w:noWrap w:val="0"/>
            <w:vAlign w:val="center"/>
          </w:tcPr>
          <w:p w14:paraId="52A8C255">
            <w:pPr>
              <w:spacing w:line="400" w:lineRule="exact"/>
              <w:ind w:left="210" w:leftChars="100"/>
              <w:jc w:val="left"/>
              <w:rPr>
                <w:rFonts w:hint="eastAsia" w:ascii="仿宋_GB2312" w:hAnsi="仿宋_GB2312" w:eastAsia="仿宋_GB2312" w:cs="仿宋_GB2312"/>
                <w:szCs w:val="21"/>
                <w:lang w:eastAsia="zh-CN"/>
              </w:rPr>
            </w:pPr>
          </w:p>
        </w:tc>
        <w:tc>
          <w:tcPr>
            <w:tcW w:w="1320" w:type="dxa"/>
            <w:gridSpan w:val="3"/>
            <w:noWrap w:val="0"/>
            <w:vAlign w:val="center"/>
          </w:tcPr>
          <w:p w14:paraId="02FA6EF0">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招标内容</w:t>
            </w:r>
          </w:p>
        </w:tc>
        <w:tc>
          <w:tcPr>
            <w:tcW w:w="4155" w:type="dxa"/>
            <w:gridSpan w:val="3"/>
            <w:noWrap w:val="0"/>
            <w:vAlign w:val="center"/>
          </w:tcPr>
          <w:p w14:paraId="4187DF82">
            <w:pPr>
              <w:spacing w:line="400" w:lineRule="exact"/>
              <w:jc w:val="center"/>
              <w:rPr>
                <w:rFonts w:hint="eastAsia" w:ascii="仿宋_GB2312" w:hAnsi="仿宋_GB2312" w:eastAsia="仿宋_GB2312" w:cs="仿宋_GB2312"/>
                <w:szCs w:val="21"/>
              </w:rPr>
            </w:pPr>
          </w:p>
        </w:tc>
      </w:tr>
      <w:tr w14:paraId="538A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50" w:type="dxa"/>
            <w:gridSpan w:val="10"/>
            <w:noWrap w:val="0"/>
            <w:vAlign w:val="center"/>
          </w:tcPr>
          <w:p w14:paraId="69637DD2">
            <w:pPr>
              <w:jc w:val="center"/>
              <w:rPr>
                <w:rFonts w:hint="eastAsia" w:ascii="仿宋_GB2312" w:hAnsi="仿宋_GB2312" w:eastAsia="仿宋_GB2312" w:cs="仿宋_GB2312"/>
                <w:sz w:val="24"/>
              </w:rPr>
            </w:pPr>
            <w:r>
              <w:rPr>
                <w:rFonts w:hint="eastAsia" w:ascii="仿宋_GB2312" w:hAnsi="仿宋_GB2312" w:eastAsia="仿宋_GB2312" w:cs="仿宋_GB2312"/>
                <w:sz w:val="24"/>
              </w:rPr>
              <w:t>人   员   情   况</w:t>
            </w:r>
          </w:p>
        </w:tc>
      </w:tr>
      <w:tr w14:paraId="7572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4" w:type="dxa"/>
            <w:noWrap w:val="0"/>
            <w:vAlign w:val="center"/>
          </w:tcPr>
          <w:p w14:paraId="69722BD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339" w:type="dxa"/>
            <w:gridSpan w:val="2"/>
            <w:noWrap w:val="0"/>
            <w:vAlign w:val="center"/>
          </w:tcPr>
          <w:p w14:paraId="0E8861AB">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452" w:type="dxa"/>
            <w:gridSpan w:val="3"/>
            <w:noWrap w:val="0"/>
            <w:vAlign w:val="center"/>
          </w:tcPr>
          <w:p w14:paraId="53CC125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2850" w:type="dxa"/>
            <w:gridSpan w:val="3"/>
            <w:noWrap w:val="0"/>
            <w:vAlign w:val="center"/>
          </w:tcPr>
          <w:p w14:paraId="64074F2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注册资格</w:t>
            </w:r>
          </w:p>
        </w:tc>
        <w:tc>
          <w:tcPr>
            <w:tcW w:w="1445" w:type="dxa"/>
            <w:noWrap w:val="0"/>
            <w:vAlign w:val="center"/>
          </w:tcPr>
          <w:p w14:paraId="12135726">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   注</w:t>
            </w:r>
          </w:p>
        </w:tc>
      </w:tr>
      <w:tr w14:paraId="7AAA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0105DF19">
            <w:pPr>
              <w:spacing w:line="400" w:lineRule="exact"/>
              <w:jc w:val="center"/>
              <w:rPr>
                <w:rFonts w:hint="eastAsia" w:ascii="仿宋_GB2312" w:hAnsi="仿宋_GB2312" w:eastAsia="仿宋_GB2312" w:cs="仿宋_GB2312"/>
                <w:color w:val="FF0000"/>
                <w:szCs w:val="21"/>
              </w:rPr>
            </w:pPr>
          </w:p>
        </w:tc>
        <w:tc>
          <w:tcPr>
            <w:tcW w:w="1339" w:type="dxa"/>
            <w:gridSpan w:val="2"/>
            <w:noWrap w:val="0"/>
            <w:vAlign w:val="center"/>
          </w:tcPr>
          <w:p w14:paraId="12314978">
            <w:pPr>
              <w:spacing w:line="400" w:lineRule="exact"/>
              <w:jc w:val="center"/>
              <w:rPr>
                <w:rFonts w:hint="eastAsia" w:ascii="仿宋_GB2312" w:hAnsi="仿宋_GB2312" w:eastAsia="仿宋_GB2312" w:cs="仿宋_GB2312"/>
                <w:color w:val="FF0000"/>
                <w:szCs w:val="21"/>
              </w:rPr>
            </w:pPr>
          </w:p>
        </w:tc>
        <w:tc>
          <w:tcPr>
            <w:tcW w:w="2452" w:type="dxa"/>
            <w:gridSpan w:val="3"/>
            <w:noWrap w:val="0"/>
            <w:vAlign w:val="center"/>
          </w:tcPr>
          <w:p w14:paraId="70892ED8">
            <w:pPr>
              <w:spacing w:line="400" w:lineRule="exact"/>
              <w:jc w:val="center"/>
              <w:rPr>
                <w:rFonts w:hint="eastAsia" w:ascii="仿宋_GB2312" w:hAnsi="仿宋_GB2312" w:eastAsia="仿宋_GB2312" w:cs="仿宋_GB2312"/>
                <w:color w:val="FF0000"/>
                <w:szCs w:val="21"/>
              </w:rPr>
            </w:pPr>
          </w:p>
        </w:tc>
        <w:tc>
          <w:tcPr>
            <w:tcW w:w="2850" w:type="dxa"/>
            <w:gridSpan w:val="3"/>
            <w:noWrap w:val="0"/>
            <w:vAlign w:val="center"/>
          </w:tcPr>
          <w:p w14:paraId="546099C5">
            <w:pPr>
              <w:spacing w:line="400" w:lineRule="exact"/>
              <w:jc w:val="center"/>
              <w:rPr>
                <w:rFonts w:hint="eastAsia" w:ascii="仿宋_GB2312" w:hAnsi="仿宋_GB2312" w:eastAsia="仿宋_GB2312" w:cs="仿宋_GB2312"/>
                <w:color w:val="FF0000"/>
                <w:szCs w:val="21"/>
              </w:rPr>
            </w:pPr>
          </w:p>
        </w:tc>
        <w:tc>
          <w:tcPr>
            <w:tcW w:w="1445" w:type="dxa"/>
            <w:noWrap w:val="0"/>
            <w:vAlign w:val="center"/>
          </w:tcPr>
          <w:p w14:paraId="4FF411BB">
            <w:pPr>
              <w:spacing w:line="400" w:lineRule="exact"/>
              <w:jc w:val="center"/>
              <w:rPr>
                <w:rFonts w:hint="eastAsia" w:ascii="仿宋_GB2312" w:hAnsi="仿宋_GB2312" w:eastAsia="仿宋_GB2312" w:cs="仿宋_GB2312"/>
                <w:color w:val="FF0000"/>
                <w:szCs w:val="21"/>
              </w:rPr>
            </w:pPr>
          </w:p>
        </w:tc>
      </w:tr>
      <w:tr w14:paraId="401F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501135B5">
            <w:pPr>
              <w:spacing w:line="400" w:lineRule="exact"/>
              <w:jc w:val="center"/>
              <w:rPr>
                <w:rFonts w:hint="eastAsia" w:ascii="仿宋_GB2312" w:hAnsi="仿宋_GB2312" w:eastAsia="仿宋_GB2312" w:cs="仿宋_GB2312"/>
                <w:color w:val="FF0000"/>
                <w:szCs w:val="21"/>
                <w:lang w:eastAsia="zh-CN"/>
              </w:rPr>
            </w:pPr>
          </w:p>
        </w:tc>
        <w:tc>
          <w:tcPr>
            <w:tcW w:w="1339" w:type="dxa"/>
            <w:gridSpan w:val="2"/>
            <w:noWrap w:val="0"/>
            <w:vAlign w:val="center"/>
          </w:tcPr>
          <w:p w14:paraId="4C17089B">
            <w:pPr>
              <w:spacing w:line="400" w:lineRule="exact"/>
              <w:jc w:val="center"/>
              <w:rPr>
                <w:rFonts w:hint="eastAsia" w:ascii="仿宋_GB2312" w:hAnsi="仿宋_GB2312" w:eastAsia="仿宋_GB2312" w:cs="仿宋_GB2312"/>
                <w:color w:val="FF0000"/>
                <w:szCs w:val="21"/>
              </w:rPr>
            </w:pPr>
          </w:p>
        </w:tc>
        <w:tc>
          <w:tcPr>
            <w:tcW w:w="2452" w:type="dxa"/>
            <w:gridSpan w:val="3"/>
            <w:noWrap w:val="0"/>
            <w:vAlign w:val="center"/>
          </w:tcPr>
          <w:p w14:paraId="30CE2751">
            <w:pPr>
              <w:spacing w:line="400" w:lineRule="exact"/>
              <w:jc w:val="center"/>
              <w:rPr>
                <w:rFonts w:hint="eastAsia" w:ascii="仿宋_GB2312" w:hAnsi="仿宋_GB2312" w:eastAsia="仿宋_GB2312" w:cs="仿宋_GB2312"/>
                <w:color w:val="FF0000"/>
                <w:szCs w:val="21"/>
              </w:rPr>
            </w:pPr>
          </w:p>
        </w:tc>
        <w:tc>
          <w:tcPr>
            <w:tcW w:w="2850" w:type="dxa"/>
            <w:gridSpan w:val="3"/>
            <w:noWrap w:val="0"/>
            <w:vAlign w:val="center"/>
          </w:tcPr>
          <w:p w14:paraId="36BDC12E">
            <w:pPr>
              <w:spacing w:line="400" w:lineRule="exact"/>
              <w:jc w:val="center"/>
              <w:rPr>
                <w:rFonts w:hint="eastAsia" w:ascii="仿宋_GB2312" w:hAnsi="仿宋_GB2312" w:eastAsia="仿宋_GB2312" w:cs="仿宋_GB2312"/>
                <w:color w:val="FF0000"/>
                <w:szCs w:val="21"/>
              </w:rPr>
            </w:pPr>
          </w:p>
        </w:tc>
        <w:tc>
          <w:tcPr>
            <w:tcW w:w="1445" w:type="dxa"/>
            <w:noWrap w:val="0"/>
            <w:vAlign w:val="center"/>
          </w:tcPr>
          <w:p w14:paraId="4861DDFD">
            <w:pPr>
              <w:spacing w:line="400" w:lineRule="exact"/>
              <w:jc w:val="center"/>
              <w:rPr>
                <w:rFonts w:hint="eastAsia" w:ascii="仿宋_GB2312" w:hAnsi="仿宋_GB2312" w:eastAsia="仿宋_GB2312" w:cs="仿宋_GB2312"/>
                <w:color w:val="FF0000"/>
                <w:szCs w:val="21"/>
              </w:rPr>
            </w:pPr>
          </w:p>
        </w:tc>
      </w:tr>
      <w:tr w14:paraId="64E8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7B775B0E">
            <w:pPr>
              <w:spacing w:line="400" w:lineRule="exact"/>
              <w:jc w:val="center"/>
              <w:rPr>
                <w:rFonts w:hint="eastAsia" w:ascii="仿宋_GB2312" w:hAnsi="仿宋_GB2312" w:eastAsia="仿宋_GB2312" w:cs="仿宋_GB2312"/>
                <w:color w:val="FF0000"/>
                <w:szCs w:val="21"/>
                <w:lang w:eastAsia="zh-CN"/>
              </w:rPr>
            </w:pPr>
          </w:p>
        </w:tc>
        <w:tc>
          <w:tcPr>
            <w:tcW w:w="1339" w:type="dxa"/>
            <w:gridSpan w:val="2"/>
            <w:noWrap w:val="0"/>
            <w:vAlign w:val="center"/>
          </w:tcPr>
          <w:p w14:paraId="6E6CEA1C">
            <w:pPr>
              <w:spacing w:line="400" w:lineRule="exact"/>
              <w:jc w:val="center"/>
              <w:rPr>
                <w:rFonts w:hint="eastAsia" w:ascii="仿宋_GB2312" w:hAnsi="仿宋_GB2312" w:eastAsia="仿宋_GB2312" w:cs="仿宋_GB2312"/>
                <w:color w:val="FF0000"/>
                <w:szCs w:val="21"/>
              </w:rPr>
            </w:pPr>
          </w:p>
        </w:tc>
        <w:tc>
          <w:tcPr>
            <w:tcW w:w="2452" w:type="dxa"/>
            <w:gridSpan w:val="3"/>
            <w:noWrap w:val="0"/>
            <w:vAlign w:val="center"/>
          </w:tcPr>
          <w:p w14:paraId="5B04E65D">
            <w:pPr>
              <w:spacing w:line="400" w:lineRule="exact"/>
              <w:jc w:val="center"/>
              <w:rPr>
                <w:rFonts w:hint="eastAsia" w:ascii="仿宋_GB2312" w:hAnsi="仿宋_GB2312" w:eastAsia="仿宋_GB2312" w:cs="仿宋_GB2312"/>
                <w:color w:val="FF0000"/>
                <w:szCs w:val="21"/>
              </w:rPr>
            </w:pPr>
          </w:p>
        </w:tc>
        <w:tc>
          <w:tcPr>
            <w:tcW w:w="2850" w:type="dxa"/>
            <w:gridSpan w:val="3"/>
            <w:noWrap w:val="0"/>
            <w:vAlign w:val="center"/>
          </w:tcPr>
          <w:p w14:paraId="15EDC460">
            <w:pPr>
              <w:spacing w:line="400" w:lineRule="exact"/>
              <w:jc w:val="center"/>
              <w:rPr>
                <w:rFonts w:hint="eastAsia" w:ascii="仿宋_GB2312" w:hAnsi="仿宋_GB2312" w:eastAsia="仿宋_GB2312" w:cs="仿宋_GB2312"/>
                <w:color w:val="FF0000"/>
                <w:szCs w:val="21"/>
                <w:lang w:eastAsia="zh-CN"/>
              </w:rPr>
            </w:pPr>
          </w:p>
        </w:tc>
        <w:tc>
          <w:tcPr>
            <w:tcW w:w="1445" w:type="dxa"/>
            <w:noWrap w:val="0"/>
            <w:vAlign w:val="center"/>
          </w:tcPr>
          <w:p w14:paraId="40B2137E">
            <w:pPr>
              <w:spacing w:line="400" w:lineRule="exact"/>
              <w:jc w:val="center"/>
              <w:rPr>
                <w:rFonts w:hint="eastAsia" w:ascii="仿宋_GB2312" w:hAnsi="仿宋_GB2312" w:eastAsia="仿宋_GB2312" w:cs="仿宋_GB2312"/>
                <w:color w:val="FF0000"/>
                <w:szCs w:val="21"/>
              </w:rPr>
            </w:pPr>
          </w:p>
        </w:tc>
      </w:tr>
      <w:tr w14:paraId="50BD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4E59827D">
            <w:pPr>
              <w:spacing w:line="400" w:lineRule="exact"/>
              <w:jc w:val="center"/>
              <w:rPr>
                <w:rFonts w:hint="eastAsia" w:ascii="仿宋_GB2312" w:hAnsi="仿宋_GB2312" w:eastAsia="仿宋_GB2312" w:cs="仿宋_GB2312"/>
                <w:color w:val="FF0000"/>
                <w:szCs w:val="21"/>
                <w:lang w:eastAsia="zh-CN"/>
              </w:rPr>
            </w:pPr>
          </w:p>
        </w:tc>
        <w:tc>
          <w:tcPr>
            <w:tcW w:w="1339" w:type="dxa"/>
            <w:gridSpan w:val="2"/>
            <w:noWrap w:val="0"/>
            <w:vAlign w:val="center"/>
          </w:tcPr>
          <w:p w14:paraId="137BC22C">
            <w:pPr>
              <w:spacing w:line="400" w:lineRule="exact"/>
              <w:jc w:val="center"/>
              <w:rPr>
                <w:rFonts w:hint="eastAsia" w:ascii="仿宋_GB2312" w:hAnsi="仿宋_GB2312" w:eastAsia="仿宋_GB2312" w:cs="仿宋_GB2312"/>
                <w:color w:val="FF0000"/>
                <w:szCs w:val="21"/>
              </w:rPr>
            </w:pPr>
          </w:p>
        </w:tc>
        <w:tc>
          <w:tcPr>
            <w:tcW w:w="2452" w:type="dxa"/>
            <w:gridSpan w:val="3"/>
            <w:noWrap w:val="0"/>
            <w:vAlign w:val="center"/>
          </w:tcPr>
          <w:p w14:paraId="444AFC66">
            <w:pPr>
              <w:spacing w:line="400" w:lineRule="exact"/>
              <w:jc w:val="center"/>
              <w:rPr>
                <w:rFonts w:hint="eastAsia" w:ascii="仿宋_GB2312" w:hAnsi="仿宋_GB2312" w:eastAsia="仿宋_GB2312" w:cs="仿宋_GB2312"/>
                <w:color w:val="FF0000"/>
                <w:szCs w:val="21"/>
              </w:rPr>
            </w:pPr>
          </w:p>
        </w:tc>
        <w:tc>
          <w:tcPr>
            <w:tcW w:w="2850" w:type="dxa"/>
            <w:gridSpan w:val="3"/>
            <w:noWrap w:val="0"/>
            <w:vAlign w:val="center"/>
          </w:tcPr>
          <w:p w14:paraId="175C1E35">
            <w:pPr>
              <w:spacing w:line="400" w:lineRule="exact"/>
              <w:jc w:val="center"/>
              <w:rPr>
                <w:rFonts w:hint="eastAsia" w:ascii="仿宋_GB2312" w:hAnsi="仿宋_GB2312" w:eastAsia="仿宋_GB2312" w:cs="仿宋_GB2312"/>
                <w:color w:val="FF0000"/>
                <w:szCs w:val="21"/>
                <w:lang w:eastAsia="zh-CN"/>
              </w:rPr>
            </w:pPr>
          </w:p>
        </w:tc>
        <w:tc>
          <w:tcPr>
            <w:tcW w:w="1445" w:type="dxa"/>
            <w:noWrap w:val="0"/>
            <w:vAlign w:val="center"/>
          </w:tcPr>
          <w:p w14:paraId="2DA6F432">
            <w:pPr>
              <w:spacing w:line="400" w:lineRule="exact"/>
              <w:jc w:val="center"/>
              <w:rPr>
                <w:rFonts w:hint="eastAsia" w:ascii="仿宋_GB2312" w:hAnsi="仿宋_GB2312" w:eastAsia="仿宋_GB2312" w:cs="仿宋_GB2312"/>
                <w:color w:val="FF0000"/>
                <w:szCs w:val="21"/>
              </w:rPr>
            </w:pPr>
          </w:p>
        </w:tc>
      </w:tr>
      <w:tr w14:paraId="1732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6E68F73E">
            <w:pPr>
              <w:spacing w:line="400" w:lineRule="exact"/>
              <w:jc w:val="center"/>
              <w:rPr>
                <w:rFonts w:hint="eastAsia" w:ascii="仿宋_GB2312" w:hAnsi="仿宋_GB2312" w:eastAsia="仿宋_GB2312" w:cs="仿宋_GB2312"/>
                <w:szCs w:val="21"/>
                <w:lang w:eastAsia="zh-CN"/>
              </w:rPr>
            </w:pPr>
          </w:p>
        </w:tc>
        <w:tc>
          <w:tcPr>
            <w:tcW w:w="1339" w:type="dxa"/>
            <w:gridSpan w:val="2"/>
            <w:noWrap w:val="0"/>
            <w:vAlign w:val="center"/>
          </w:tcPr>
          <w:p w14:paraId="285DF922">
            <w:pPr>
              <w:spacing w:line="400" w:lineRule="exact"/>
              <w:jc w:val="center"/>
              <w:rPr>
                <w:rFonts w:hint="eastAsia" w:ascii="仿宋_GB2312" w:hAnsi="仿宋_GB2312" w:eastAsia="仿宋_GB2312" w:cs="仿宋_GB2312"/>
                <w:szCs w:val="21"/>
              </w:rPr>
            </w:pPr>
          </w:p>
        </w:tc>
        <w:tc>
          <w:tcPr>
            <w:tcW w:w="2452" w:type="dxa"/>
            <w:gridSpan w:val="3"/>
            <w:noWrap w:val="0"/>
            <w:vAlign w:val="center"/>
          </w:tcPr>
          <w:p w14:paraId="1811AC04">
            <w:pPr>
              <w:spacing w:line="400" w:lineRule="exact"/>
              <w:jc w:val="center"/>
              <w:rPr>
                <w:rFonts w:hint="eastAsia" w:ascii="仿宋_GB2312" w:hAnsi="仿宋_GB2312" w:eastAsia="仿宋_GB2312" w:cs="仿宋_GB2312"/>
                <w:szCs w:val="21"/>
              </w:rPr>
            </w:pPr>
          </w:p>
        </w:tc>
        <w:tc>
          <w:tcPr>
            <w:tcW w:w="2850" w:type="dxa"/>
            <w:gridSpan w:val="3"/>
            <w:noWrap w:val="0"/>
            <w:vAlign w:val="center"/>
          </w:tcPr>
          <w:p w14:paraId="30C0F30E">
            <w:pPr>
              <w:spacing w:line="400" w:lineRule="exact"/>
              <w:jc w:val="center"/>
              <w:rPr>
                <w:rFonts w:hint="eastAsia" w:ascii="仿宋_GB2312" w:hAnsi="仿宋_GB2312" w:eastAsia="仿宋_GB2312" w:cs="仿宋_GB2312"/>
                <w:szCs w:val="21"/>
              </w:rPr>
            </w:pPr>
          </w:p>
        </w:tc>
        <w:tc>
          <w:tcPr>
            <w:tcW w:w="1445" w:type="dxa"/>
            <w:noWrap w:val="0"/>
            <w:vAlign w:val="center"/>
          </w:tcPr>
          <w:p w14:paraId="29EB68D1">
            <w:pPr>
              <w:spacing w:line="400" w:lineRule="exact"/>
              <w:jc w:val="center"/>
              <w:rPr>
                <w:rFonts w:hint="eastAsia" w:ascii="仿宋_GB2312" w:hAnsi="仿宋_GB2312" w:eastAsia="仿宋_GB2312" w:cs="仿宋_GB2312"/>
                <w:szCs w:val="21"/>
              </w:rPr>
            </w:pPr>
          </w:p>
        </w:tc>
      </w:tr>
      <w:tr w14:paraId="4CE6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50" w:type="dxa"/>
            <w:gridSpan w:val="10"/>
            <w:noWrap w:val="0"/>
            <w:vAlign w:val="center"/>
          </w:tcPr>
          <w:p w14:paraId="41BE3E94">
            <w:pPr>
              <w:jc w:val="center"/>
              <w:rPr>
                <w:rFonts w:hint="eastAsia" w:ascii="仿宋_GB2312" w:hAnsi="仿宋_GB2312" w:eastAsia="仿宋_GB2312" w:cs="仿宋_GB2312"/>
                <w:sz w:val="24"/>
              </w:rPr>
            </w:pPr>
            <w:r>
              <w:rPr>
                <w:rFonts w:hint="eastAsia" w:ascii="仿宋_GB2312" w:hAnsi="仿宋_GB2312" w:eastAsia="仿宋_GB2312" w:cs="仿宋_GB2312"/>
                <w:sz w:val="24"/>
              </w:rPr>
              <w:t>代理事项及承办人安排</w:t>
            </w:r>
          </w:p>
        </w:tc>
      </w:tr>
      <w:tr w14:paraId="2919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41" w:type="dxa"/>
            <w:gridSpan w:val="2"/>
            <w:noWrap w:val="0"/>
            <w:vAlign w:val="center"/>
          </w:tcPr>
          <w:p w14:paraId="7DCCF4E3">
            <w:pPr>
              <w:jc w:val="center"/>
              <w:rPr>
                <w:rFonts w:hint="eastAsia" w:ascii="仿宋_GB2312" w:hAnsi="仿宋_GB2312" w:eastAsia="仿宋_GB2312" w:cs="仿宋_GB2312"/>
                <w:sz w:val="24"/>
              </w:rPr>
            </w:pPr>
            <w:r>
              <w:rPr>
                <w:rFonts w:hint="eastAsia" w:ascii="仿宋_GB2312" w:hAnsi="仿宋_GB2312" w:eastAsia="仿宋_GB2312" w:cs="仿宋_GB2312"/>
                <w:sz w:val="24"/>
              </w:rPr>
              <w:t>代理事项</w:t>
            </w:r>
          </w:p>
        </w:tc>
        <w:tc>
          <w:tcPr>
            <w:tcW w:w="2124" w:type="dxa"/>
            <w:gridSpan w:val="3"/>
            <w:noWrap w:val="0"/>
            <w:vAlign w:val="center"/>
          </w:tcPr>
          <w:p w14:paraId="5B2974F4">
            <w:pPr>
              <w:jc w:val="center"/>
              <w:rPr>
                <w:rFonts w:hint="eastAsia" w:ascii="仿宋_GB2312" w:hAnsi="仿宋_GB2312" w:eastAsia="仿宋_GB2312" w:cs="仿宋_GB2312"/>
                <w:sz w:val="24"/>
              </w:rPr>
            </w:pPr>
            <w:r>
              <w:rPr>
                <w:rFonts w:hint="eastAsia" w:ascii="仿宋_GB2312" w:hAnsi="仿宋_GB2312" w:eastAsia="仿宋_GB2312" w:cs="仿宋_GB2312"/>
                <w:sz w:val="24"/>
              </w:rPr>
              <w:t>承办人签名</w:t>
            </w:r>
          </w:p>
        </w:tc>
        <w:tc>
          <w:tcPr>
            <w:tcW w:w="2895" w:type="dxa"/>
            <w:gridSpan w:val="3"/>
            <w:noWrap w:val="0"/>
            <w:vAlign w:val="center"/>
          </w:tcPr>
          <w:p w14:paraId="0A009DE0">
            <w:pPr>
              <w:jc w:val="center"/>
              <w:rPr>
                <w:rFonts w:hint="eastAsia" w:ascii="仿宋_GB2312" w:hAnsi="仿宋_GB2312" w:eastAsia="仿宋_GB2312" w:cs="仿宋_GB2312"/>
                <w:sz w:val="24"/>
              </w:rPr>
            </w:pPr>
            <w:r>
              <w:rPr>
                <w:rFonts w:hint="eastAsia" w:ascii="仿宋_GB2312" w:hAnsi="仿宋_GB2312" w:eastAsia="仿宋_GB2312" w:cs="仿宋_GB2312"/>
                <w:sz w:val="24"/>
              </w:rPr>
              <w:t>代理事项</w:t>
            </w:r>
          </w:p>
        </w:tc>
        <w:tc>
          <w:tcPr>
            <w:tcW w:w="2390" w:type="dxa"/>
            <w:gridSpan w:val="2"/>
            <w:noWrap w:val="0"/>
            <w:vAlign w:val="center"/>
          </w:tcPr>
          <w:p w14:paraId="20212EA9">
            <w:pPr>
              <w:jc w:val="center"/>
              <w:rPr>
                <w:rFonts w:hint="eastAsia" w:ascii="仿宋_GB2312" w:hAnsi="仿宋_GB2312" w:eastAsia="仿宋_GB2312" w:cs="仿宋_GB2312"/>
                <w:sz w:val="24"/>
              </w:rPr>
            </w:pPr>
            <w:r>
              <w:rPr>
                <w:rFonts w:hint="eastAsia" w:ascii="仿宋_GB2312" w:hAnsi="仿宋_GB2312" w:eastAsia="仿宋_GB2312" w:cs="仿宋_GB2312"/>
                <w:sz w:val="24"/>
              </w:rPr>
              <w:t>承办人签名</w:t>
            </w:r>
          </w:p>
        </w:tc>
      </w:tr>
      <w:tr w14:paraId="4BCF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41" w:type="dxa"/>
            <w:gridSpan w:val="2"/>
            <w:noWrap w:val="0"/>
            <w:vAlign w:val="center"/>
          </w:tcPr>
          <w:p w14:paraId="0C26F446">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代拟招标方案</w:t>
            </w:r>
          </w:p>
        </w:tc>
        <w:tc>
          <w:tcPr>
            <w:tcW w:w="2124" w:type="dxa"/>
            <w:gridSpan w:val="3"/>
            <w:noWrap w:val="0"/>
            <w:vAlign w:val="center"/>
          </w:tcPr>
          <w:p w14:paraId="4387254A">
            <w:pPr>
              <w:spacing w:line="400" w:lineRule="exact"/>
              <w:jc w:val="center"/>
              <w:rPr>
                <w:rFonts w:hint="eastAsia" w:ascii="仿宋_GB2312" w:hAnsi="仿宋_GB2312" w:eastAsia="仿宋_GB2312" w:cs="仿宋_GB2312"/>
                <w:szCs w:val="21"/>
              </w:rPr>
            </w:pPr>
          </w:p>
        </w:tc>
        <w:tc>
          <w:tcPr>
            <w:tcW w:w="2895" w:type="dxa"/>
            <w:gridSpan w:val="3"/>
            <w:noWrap w:val="0"/>
            <w:vAlign w:val="center"/>
          </w:tcPr>
          <w:p w14:paraId="4E807342">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编制标底</w:t>
            </w:r>
          </w:p>
        </w:tc>
        <w:tc>
          <w:tcPr>
            <w:tcW w:w="2390" w:type="dxa"/>
            <w:gridSpan w:val="2"/>
            <w:noWrap w:val="0"/>
            <w:vAlign w:val="center"/>
          </w:tcPr>
          <w:p w14:paraId="15F30D15">
            <w:pPr>
              <w:spacing w:line="400" w:lineRule="exact"/>
              <w:jc w:val="center"/>
              <w:rPr>
                <w:rFonts w:hint="eastAsia" w:ascii="仿宋_GB2312" w:hAnsi="仿宋_GB2312" w:eastAsia="仿宋_GB2312" w:cs="仿宋_GB2312"/>
                <w:sz w:val="24"/>
              </w:rPr>
            </w:pPr>
          </w:p>
        </w:tc>
      </w:tr>
      <w:tr w14:paraId="63EE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41" w:type="dxa"/>
            <w:gridSpan w:val="2"/>
            <w:noWrap w:val="0"/>
            <w:vAlign w:val="center"/>
          </w:tcPr>
          <w:p w14:paraId="018392A5">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发布招标公告（投标邀请书）</w:t>
            </w:r>
          </w:p>
        </w:tc>
        <w:tc>
          <w:tcPr>
            <w:tcW w:w="2124" w:type="dxa"/>
            <w:gridSpan w:val="3"/>
            <w:noWrap w:val="0"/>
            <w:vAlign w:val="center"/>
          </w:tcPr>
          <w:p w14:paraId="39A9D1A7">
            <w:pPr>
              <w:spacing w:line="400" w:lineRule="exact"/>
              <w:jc w:val="center"/>
              <w:rPr>
                <w:rFonts w:hint="eastAsia" w:ascii="仿宋_GB2312" w:hAnsi="仿宋_GB2312" w:eastAsia="仿宋_GB2312" w:cs="仿宋_GB2312"/>
                <w:szCs w:val="21"/>
              </w:rPr>
            </w:pPr>
          </w:p>
        </w:tc>
        <w:tc>
          <w:tcPr>
            <w:tcW w:w="2895" w:type="dxa"/>
            <w:gridSpan w:val="3"/>
            <w:noWrap w:val="0"/>
            <w:vAlign w:val="center"/>
          </w:tcPr>
          <w:p w14:paraId="123F4F81">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组织现场踏勘和答疑</w:t>
            </w:r>
          </w:p>
        </w:tc>
        <w:tc>
          <w:tcPr>
            <w:tcW w:w="2390" w:type="dxa"/>
            <w:gridSpan w:val="2"/>
            <w:noWrap w:val="0"/>
            <w:vAlign w:val="center"/>
          </w:tcPr>
          <w:p w14:paraId="514DDC05">
            <w:pPr>
              <w:spacing w:line="400" w:lineRule="exact"/>
              <w:jc w:val="center"/>
              <w:rPr>
                <w:rFonts w:hint="eastAsia" w:ascii="仿宋_GB2312" w:hAnsi="仿宋_GB2312" w:eastAsia="仿宋_GB2312" w:cs="仿宋_GB2312"/>
                <w:sz w:val="24"/>
              </w:rPr>
            </w:pPr>
          </w:p>
        </w:tc>
      </w:tr>
      <w:tr w14:paraId="0A57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41" w:type="dxa"/>
            <w:gridSpan w:val="2"/>
            <w:noWrap w:val="0"/>
            <w:vAlign w:val="center"/>
          </w:tcPr>
          <w:p w14:paraId="3393609E">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投标申请人报名</w:t>
            </w:r>
          </w:p>
        </w:tc>
        <w:tc>
          <w:tcPr>
            <w:tcW w:w="2124" w:type="dxa"/>
            <w:gridSpan w:val="3"/>
            <w:noWrap w:val="0"/>
            <w:vAlign w:val="center"/>
          </w:tcPr>
          <w:p w14:paraId="38A810DA">
            <w:pPr>
              <w:spacing w:line="400" w:lineRule="exact"/>
              <w:jc w:val="center"/>
              <w:rPr>
                <w:rFonts w:hint="eastAsia" w:ascii="仿宋_GB2312" w:hAnsi="仿宋_GB2312" w:eastAsia="仿宋_GB2312" w:cs="仿宋_GB2312"/>
                <w:szCs w:val="21"/>
              </w:rPr>
            </w:pPr>
          </w:p>
        </w:tc>
        <w:tc>
          <w:tcPr>
            <w:tcW w:w="2895" w:type="dxa"/>
            <w:gridSpan w:val="3"/>
            <w:noWrap w:val="0"/>
            <w:vAlign w:val="center"/>
          </w:tcPr>
          <w:p w14:paraId="429C2C8B">
            <w:pPr>
              <w:spacing w:line="400" w:lineRule="exact"/>
              <w:ind w:firstLine="21" w:firstLineChars="10"/>
              <w:jc w:val="center"/>
              <w:rPr>
                <w:rFonts w:hint="eastAsia" w:ascii="仿宋_GB2312" w:hAnsi="仿宋_GB2312" w:eastAsia="仿宋_GB2312" w:cs="仿宋_GB2312"/>
                <w:szCs w:val="21"/>
              </w:rPr>
            </w:pPr>
            <w:r>
              <w:rPr>
                <w:rFonts w:hint="eastAsia" w:ascii="仿宋_GB2312" w:hAnsi="仿宋_GB2312" w:eastAsia="仿宋_GB2312" w:cs="仿宋_GB2312"/>
                <w:szCs w:val="21"/>
              </w:rPr>
              <w:t>组织开标、评标</w:t>
            </w:r>
          </w:p>
        </w:tc>
        <w:tc>
          <w:tcPr>
            <w:tcW w:w="2390" w:type="dxa"/>
            <w:gridSpan w:val="2"/>
            <w:noWrap w:val="0"/>
            <w:vAlign w:val="center"/>
          </w:tcPr>
          <w:p w14:paraId="0D427396">
            <w:pPr>
              <w:spacing w:line="400" w:lineRule="exact"/>
              <w:jc w:val="center"/>
              <w:rPr>
                <w:rFonts w:hint="eastAsia" w:ascii="仿宋_GB2312" w:hAnsi="仿宋_GB2312" w:eastAsia="仿宋_GB2312" w:cs="仿宋_GB2312"/>
                <w:sz w:val="24"/>
              </w:rPr>
            </w:pPr>
          </w:p>
        </w:tc>
      </w:tr>
      <w:tr w14:paraId="78E9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41" w:type="dxa"/>
            <w:gridSpan w:val="2"/>
            <w:noWrap w:val="0"/>
            <w:vAlign w:val="center"/>
          </w:tcPr>
          <w:p w14:paraId="35E1448E">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编制资格预审文件</w:t>
            </w:r>
          </w:p>
        </w:tc>
        <w:tc>
          <w:tcPr>
            <w:tcW w:w="2124" w:type="dxa"/>
            <w:gridSpan w:val="3"/>
            <w:noWrap w:val="0"/>
            <w:vAlign w:val="center"/>
          </w:tcPr>
          <w:p w14:paraId="34A85F5E">
            <w:pPr>
              <w:spacing w:line="400" w:lineRule="exact"/>
              <w:jc w:val="center"/>
              <w:rPr>
                <w:rFonts w:hint="eastAsia" w:ascii="仿宋_GB2312" w:hAnsi="仿宋_GB2312" w:eastAsia="仿宋_GB2312" w:cs="仿宋_GB2312"/>
                <w:szCs w:val="21"/>
              </w:rPr>
            </w:pPr>
          </w:p>
        </w:tc>
        <w:tc>
          <w:tcPr>
            <w:tcW w:w="2895" w:type="dxa"/>
            <w:gridSpan w:val="3"/>
            <w:noWrap w:val="0"/>
            <w:vAlign w:val="center"/>
          </w:tcPr>
          <w:p w14:paraId="6D72A479">
            <w:pPr>
              <w:spacing w:line="400" w:lineRule="exact"/>
              <w:ind w:firstLine="71" w:firstLineChars="34"/>
              <w:jc w:val="center"/>
              <w:rPr>
                <w:rFonts w:hint="eastAsia" w:ascii="仿宋_GB2312" w:hAnsi="仿宋_GB2312" w:eastAsia="仿宋_GB2312" w:cs="仿宋_GB2312"/>
                <w:szCs w:val="21"/>
              </w:rPr>
            </w:pPr>
            <w:r>
              <w:rPr>
                <w:rFonts w:hint="eastAsia" w:ascii="仿宋_GB2312" w:hAnsi="仿宋_GB2312" w:eastAsia="仿宋_GB2312" w:cs="仿宋_GB2312"/>
                <w:szCs w:val="21"/>
              </w:rPr>
              <w:t>代拟中标公示</w:t>
            </w:r>
          </w:p>
        </w:tc>
        <w:tc>
          <w:tcPr>
            <w:tcW w:w="2390" w:type="dxa"/>
            <w:gridSpan w:val="2"/>
            <w:noWrap w:val="0"/>
            <w:vAlign w:val="center"/>
          </w:tcPr>
          <w:p w14:paraId="22D9AE8C">
            <w:pPr>
              <w:spacing w:line="400" w:lineRule="exact"/>
              <w:jc w:val="center"/>
              <w:rPr>
                <w:rFonts w:hint="eastAsia" w:ascii="仿宋_GB2312" w:hAnsi="仿宋_GB2312" w:eastAsia="仿宋_GB2312" w:cs="仿宋_GB2312"/>
                <w:sz w:val="24"/>
              </w:rPr>
            </w:pPr>
          </w:p>
        </w:tc>
      </w:tr>
      <w:tr w14:paraId="7514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41" w:type="dxa"/>
            <w:gridSpan w:val="2"/>
            <w:noWrap w:val="0"/>
            <w:vAlign w:val="center"/>
          </w:tcPr>
          <w:p w14:paraId="0A280BA9">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审查潜在投标人资格</w:t>
            </w:r>
          </w:p>
        </w:tc>
        <w:tc>
          <w:tcPr>
            <w:tcW w:w="2124" w:type="dxa"/>
            <w:gridSpan w:val="3"/>
            <w:noWrap w:val="0"/>
            <w:vAlign w:val="center"/>
          </w:tcPr>
          <w:p w14:paraId="23EEB611">
            <w:pPr>
              <w:spacing w:line="400" w:lineRule="exact"/>
              <w:jc w:val="center"/>
              <w:rPr>
                <w:rFonts w:hint="eastAsia" w:ascii="仿宋_GB2312" w:hAnsi="仿宋_GB2312" w:eastAsia="仿宋_GB2312" w:cs="仿宋_GB2312"/>
                <w:szCs w:val="21"/>
              </w:rPr>
            </w:pPr>
          </w:p>
        </w:tc>
        <w:tc>
          <w:tcPr>
            <w:tcW w:w="2895" w:type="dxa"/>
            <w:gridSpan w:val="3"/>
            <w:noWrap w:val="0"/>
            <w:vAlign w:val="center"/>
          </w:tcPr>
          <w:p w14:paraId="4EFB65F4">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代拟中标通知书</w:t>
            </w:r>
          </w:p>
        </w:tc>
        <w:tc>
          <w:tcPr>
            <w:tcW w:w="2390" w:type="dxa"/>
            <w:gridSpan w:val="2"/>
            <w:noWrap w:val="0"/>
            <w:vAlign w:val="center"/>
          </w:tcPr>
          <w:p w14:paraId="706539A9">
            <w:pPr>
              <w:spacing w:line="400" w:lineRule="exact"/>
              <w:jc w:val="center"/>
              <w:rPr>
                <w:rFonts w:hint="eastAsia" w:ascii="仿宋_GB2312" w:hAnsi="仿宋_GB2312" w:eastAsia="仿宋_GB2312" w:cs="仿宋_GB2312"/>
                <w:sz w:val="24"/>
              </w:rPr>
            </w:pPr>
          </w:p>
        </w:tc>
      </w:tr>
      <w:tr w14:paraId="5ECF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41" w:type="dxa"/>
            <w:gridSpan w:val="2"/>
            <w:noWrap w:val="0"/>
            <w:vAlign w:val="center"/>
          </w:tcPr>
          <w:p w14:paraId="54A4E6DA">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编制招标文件</w:t>
            </w:r>
          </w:p>
        </w:tc>
        <w:tc>
          <w:tcPr>
            <w:tcW w:w="2124" w:type="dxa"/>
            <w:gridSpan w:val="3"/>
            <w:noWrap w:val="0"/>
            <w:vAlign w:val="center"/>
          </w:tcPr>
          <w:p w14:paraId="1EF667B6">
            <w:pPr>
              <w:spacing w:line="400" w:lineRule="exact"/>
              <w:jc w:val="center"/>
              <w:rPr>
                <w:rFonts w:hint="eastAsia" w:ascii="仿宋_GB2312" w:hAnsi="仿宋_GB2312" w:eastAsia="仿宋_GB2312" w:cs="仿宋_GB2312"/>
                <w:szCs w:val="21"/>
              </w:rPr>
            </w:pPr>
          </w:p>
        </w:tc>
        <w:tc>
          <w:tcPr>
            <w:tcW w:w="2895" w:type="dxa"/>
            <w:gridSpan w:val="3"/>
            <w:noWrap w:val="0"/>
            <w:vAlign w:val="center"/>
          </w:tcPr>
          <w:p w14:paraId="63B43A76">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草拟工程合同</w:t>
            </w:r>
          </w:p>
        </w:tc>
        <w:tc>
          <w:tcPr>
            <w:tcW w:w="2390" w:type="dxa"/>
            <w:gridSpan w:val="2"/>
            <w:noWrap w:val="0"/>
            <w:vAlign w:val="center"/>
          </w:tcPr>
          <w:p w14:paraId="76BF3A7A">
            <w:pPr>
              <w:spacing w:line="400" w:lineRule="exact"/>
              <w:jc w:val="center"/>
              <w:rPr>
                <w:rFonts w:hint="eastAsia" w:ascii="仿宋_GB2312" w:hAnsi="仿宋_GB2312" w:eastAsia="仿宋_GB2312" w:cs="仿宋_GB2312"/>
                <w:sz w:val="24"/>
              </w:rPr>
            </w:pPr>
          </w:p>
        </w:tc>
      </w:tr>
      <w:tr w14:paraId="0E52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41" w:type="dxa"/>
            <w:gridSpan w:val="2"/>
            <w:noWrap w:val="0"/>
            <w:vAlign w:val="center"/>
          </w:tcPr>
          <w:p w14:paraId="791B9B38">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编制工程量清单</w:t>
            </w:r>
          </w:p>
        </w:tc>
        <w:tc>
          <w:tcPr>
            <w:tcW w:w="2124" w:type="dxa"/>
            <w:gridSpan w:val="3"/>
            <w:noWrap w:val="0"/>
            <w:vAlign w:val="center"/>
          </w:tcPr>
          <w:p w14:paraId="2F9E3FF6">
            <w:pPr>
              <w:spacing w:line="400" w:lineRule="exact"/>
              <w:jc w:val="center"/>
              <w:rPr>
                <w:rFonts w:hint="eastAsia" w:ascii="仿宋_GB2312" w:hAnsi="仿宋_GB2312" w:eastAsia="仿宋_GB2312" w:cs="仿宋_GB2312"/>
                <w:szCs w:val="21"/>
              </w:rPr>
            </w:pPr>
          </w:p>
        </w:tc>
        <w:tc>
          <w:tcPr>
            <w:tcW w:w="2895" w:type="dxa"/>
            <w:gridSpan w:val="3"/>
            <w:noWrap w:val="0"/>
            <w:vAlign w:val="center"/>
          </w:tcPr>
          <w:p w14:paraId="271D9242">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编制招投标书面报告</w:t>
            </w:r>
          </w:p>
        </w:tc>
        <w:tc>
          <w:tcPr>
            <w:tcW w:w="2390" w:type="dxa"/>
            <w:gridSpan w:val="2"/>
            <w:noWrap w:val="0"/>
            <w:vAlign w:val="center"/>
          </w:tcPr>
          <w:p w14:paraId="612D3FD5">
            <w:pPr>
              <w:spacing w:line="400" w:lineRule="exact"/>
              <w:jc w:val="center"/>
              <w:rPr>
                <w:rFonts w:hint="eastAsia" w:ascii="仿宋_GB2312" w:hAnsi="仿宋_GB2312" w:eastAsia="仿宋_GB2312" w:cs="仿宋_GB2312"/>
                <w:sz w:val="24"/>
              </w:rPr>
            </w:pPr>
          </w:p>
        </w:tc>
      </w:tr>
      <w:tr w14:paraId="3613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50" w:type="dxa"/>
            <w:gridSpan w:val="10"/>
            <w:noWrap w:val="0"/>
            <w:vAlign w:val="center"/>
          </w:tcPr>
          <w:p w14:paraId="38D68383">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698C0CE8">
            <w:pPr>
              <w:spacing w:line="400" w:lineRule="exact"/>
              <w:rPr>
                <w:rFonts w:hint="eastAsia" w:ascii="仿宋_GB2312" w:hAnsi="仿宋_GB2312" w:eastAsia="仿宋_GB2312" w:cs="仿宋_GB2312"/>
                <w:sz w:val="24"/>
              </w:rPr>
            </w:pPr>
          </w:p>
          <w:p w14:paraId="39629CC0">
            <w:pPr>
              <w:spacing w:line="400" w:lineRule="exact"/>
              <w:rPr>
                <w:rFonts w:hint="eastAsia" w:ascii="仿宋_GB2312" w:hAnsi="仿宋_GB2312" w:eastAsia="仿宋_GB2312" w:cs="仿宋_GB2312"/>
                <w:sz w:val="24"/>
              </w:rPr>
            </w:pPr>
          </w:p>
          <w:p w14:paraId="7139ADD6">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代理人：(盖章)</w:t>
            </w:r>
          </w:p>
        </w:tc>
      </w:tr>
    </w:tbl>
    <w:p w14:paraId="39E6458C">
      <w:pPr>
        <w:rPr>
          <w:rFonts w:hint="eastAsia" w:ascii="仿宋_GB2312" w:hAnsi="仿宋_GB2312" w:eastAsia="仿宋_GB2312" w:cs="仿宋_GB2312"/>
          <w:sz w:val="24"/>
        </w:rPr>
      </w:pPr>
      <w:r>
        <w:rPr>
          <w:rFonts w:hint="eastAsia"/>
        </w:rPr>
        <w:t xml:space="preserve"> </w:t>
      </w:r>
      <w:r>
        <w:rPr>
          <w:rFonts w:hint="eastAsia" w:ascii="仿宋_GB2312" w:hAnsi="仿宋_GB2312" w:eastAsia="仿宋_GB2312" w:cs="仿宋_GB2312"/>
          <w:sz w:val="24"/>
        </w:rPr>
        <w:t>注：本表中承办人签名一栏必须由本人亲自签字。</w:t>
      </w:r>
    </w:p>
    <w:p w14:paraId="406D991B">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br w:type="page"/>
      </w:r>
      <w:r>
        <w:rPr>
          <w:rFonts w:hint="eastAsia" w:ascii="仿宋_GB2312" w:hAnsi="仿宋_GB2312" w:eastAsia="仿宋_GB2312" w:cs="仿宋_GB2312"/>
          <w:sz w:val="24"/>
        </w:rPr>
        <w:t xml:space="preserve">附件二：            </w:t>
      </w:r>
    </w:p>
    <w:p w14:paraId="062A6782">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建设工程招标代理授权委托书</w:t>
      </w:r>
    </w:p>
    <w:p w14:paraId="3D9E140B">
      <w:pPr>
        <w:spacing w:line="400" w:lineRule="exact"/>
        <w:rPr>
          <w:rFonts w:hint="eastAsia" w:ascii="仿宋_GB2312" w:hAnsi="仿宋_GB2312" w:eastAsia="仿宋_GB2312" w:cs="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仿宋_GB2312" w:eastAsia="仿宋_GB2312" w:cs="仿宋_GB2312"/>
          <w:sz w:val="24"/>
        </w:rPr>
        <w:t>(委托人即招标人的法定代表人的姓名)系</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(招标人名称)的法定代表人,现授权委托</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(招标代理机构名称),为</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(拟招标项目名称)的代理人,以招标人的名义办理以下事项（有委托的在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中打√，无委托的在□中打╳）：</w:t>
      </w:r>
    </w:p>
    <w:p w14:paraId="7C7636EC">
      <w:pPr>
        <w:spacing w:line="500" w:lineRule="exact"/>
        <w:rPr>
          <w:rFonts w:hint="eastAsia" w:ascii="仿宋_GB2312" w:hAnsi="宋体" w:eastAsia="仿宋_GB2312"/>
          <w:sz w:val="24"/>
        </w:rPr>
      </w:pPr>
      <w:r>
        <w:rPr>
          <w:rFonts w:hint="eastAsia" w:ascii="仿宋_GB2312" w:hAnsi="宋体" w:eastAsia="仿宋_GB2312"/>
          <w:sz w:val="24"/>
        </w:rPr>
        <w:t>【】代拟发包方案；</w:t>
      </w:r>
    </w:p>
    <w:p w14:paraId="6661B8B4">
      <w:pPr>
        <w:spacing w:line="500" w:lineRule="exact"/>
        <w:rPr>
          <w:rFonts w:hint="eastAsia" w:ascii="仿宋_GB2312" w:hAnsi="宋体" w:eastAsia="仿宋_GB2312"/>
          <w:sz w:val="24"/>
        </w:rPr>
      </w:pPr>
      <w:r>
        <w:rPr>
          <w:rFonts w:hint="eastAsia" w:ascii="仿宋_GB2312" w:hAnsi="宋体" w:eastAsia="仿宋_GB2312"/>
          <w:sz w:val="24"/>
        </w:rPr>
        <w:t>【】发布招标公告（发出投标邀请书）；</w:t>
      </w:r>
    </w:p>
    <w:p w14:paraId="09E0DD42">
      <w:pPr>
        <w:tabs>
          <w:tab w:val="left" w:pos="3495"/>
        </w:tabs>
        <w:spacing w:line="500" w:lineRule="exact"/>
        <w:rPr>
          <w:rFonts w:hint="eastAsia" w:ascii="仿宋_GB2312" w:hAnsi="宋体" w:eastAsia="仿宋_GB2312"/>
          <w:sz w:val="24"/>
        </w:rPr>
      </w:pPr>
      <w:r>
        <w:rPr>
          <w:rFonts w:hint="eastAsia" w:ascii="仿宋_GB2312" w:hAnsi="宋体" w:eastAsia="仿宋_GB2312"/>
          <w:sz w:val="24"/>
        </w:rPr>
        <w:t>【】编制资格预审文件；</w:t>
      </w:r>
      <w:r>
        <w:rPr>
          <w:rFonts w:ascii="仿宋_GB2312" w:hAnsi="宋体" w:eastAsia="仿宋_GB2312"/>
          <w:sz w:val="24"/>
        </w:rPr>
        <w:tab/>
      </w:r>
    </w:p>
    <w:p w14:paraId="465243B3">
      <w:pPr>
        <w:spacing w:line="500" w:lineRule="exact"/>
        <w:rPr>
          <w:rFonts w:hint="eastAsia" w:ascii="仿宋_GB2312" w:hAnsi="宋体" w:eastAsia="仿宋_GB2312"/>
          <w:sz w:val="24"/>
        </w:rPr>
      </w:pPr>
      <w:r>
        <w:rPr>
          <w:rFonts w:hint="eastAsia" w:ascii="仿宋_GB2312" w:hAnsi="宋体" w:eastAsia="仿宋_GB2312"/>
          <w:sz w:val="24"/>
        </w:rPr>
        <w:t>【】组织接收投标申请人报名；</w:t>
      </w:r>
    </w:p>
    <w:p w14:paraId="06186E70">
      <w:pPr>
        <w:spacing w:line="500" w:lineRule="exact"/>
        <w:rPr>
          <w:rFonts w:hint="eastAsia" w:ascii="仿宋_GB2312" w:hAnsi="宋体" w:eastAsia="仿宋_GB2312"/>
          <w:sz w:val="24"/>
        </w:rPr>
      </w:pPr>
      <w:r>
        <w:rPr>
          <w:rFonts w:hint="eastAsia" w:ascii="仿宋_GB2312" w:hAnsi="宋体" w:eastAsia="仿宋_GB2312"/>
          <w:sz w:val="24"/>
        </w:rPr>
        <w:t>【】审查潜在投标人资格，确定潜在投标人；</w:t>
      </w:r>
    </w:p>
    <w:p w14:paraId="6CF2852C">
      <w:pPr>
        <w:spacing w:line="500" w:lineRule="exact"/>
        <w:rPr>
          <w:rFonts w:hint="eastAsia" w:ascii="仿宋_GB2312" w:hAnsi="宋体" w:eastAsia="仿宋_GB2312"/>
          <w:sz w:val="24"/>
        </w:rPr>
      </w:pPr>
      <w:r>
        <w:rPr>
          <w:rFonts w:hint="eastAsia" w:ascii="仿宋_GB2312" w:hAnsi="宋体" w:eastAsia="仿宋_GB2312"/>
          <w:sz w:val="24"/>
        </w:rPr>
        <w:t>【】编制招标文件；</w:t>
      </w:r>
    </w:p>
    <w:p w14:paraId="13490C54">
      <w:pPr>
        <w:spacing w:line="500" w:lineRule="exact"/>
        <w:rPr>
          <w:rFonts w:hint="eastAsia" w:ascii="仿宋_GB2312" w:hAnsi="宋体" w:eastAsia="仿宋_GB2312"/>
          <w:sz w:val="24"/>
        </w:rPr>
      </w:pPr>
      <w:r>
        <w:rPr>
          <w:rFonts w:hint="eastAsia" w:ascii="仿宋_GB2312" w:hAnsi="宋体" w:eastAsia="仿宋_GB2312"/>
          <w:sz w:val="24"/>
        </w:rPr>
        <w:t>【】编制工程量清单；</w:t>
      </w:r>
    </w:p>
    <w:p w14:paraId="043C856A">
      <w:pPr>
        <w:spacing w:line="500" w:lineRule="exact"/>
        <w:rPr>
          <w:rFonts w:hint="eastAsia" w:ascii="仿宋_GB2312" w:hAnsi="宋体" w:eastAsia="仿宋_GB2312"/>
          <w:sz w:val="24"/>
        </w:rPr>
      </w:pPr>
      <w:r>
        <w:rPr>
          <w:rFonts w:hint="eastAsia" w:ascii="仿宋_GB2312" w:hAnsi="宋体" w:eastAsia="仿宋_GB2312"/>
          <w:sz w:val="24"/>
        </w:rPr>
        <w:t>【】编制工程标底；</w:t>
      </w:r>
    </w:p>
    <w:p w14:paraId="660EE079">
      <w:pPr>
        <w:spacing w:line="500" w:lineRule="exact"/>
        <w:rPr>
          <w:rFonts w:hint="eastAsia" w:ascii="仿宋_GB2312" w:hAnsi="宋体" w:eastAsia="仿宋_GB2312"/>
          <w:sz w:val="24"/>
        </w:rPr>
      </w:pPr>
      <w:r>
        <w:rPr>
          <w:rFonts w:hint="eastAsia" w:ascii="仿宋_GB2312" w:hAnsi="宋体" w:eastAsia="仿宋_GB2312"/>
          <w:sz w:val="24"/>
        </w:rPr>
        <w:t>【】组织现场踏勘和答疑；</w:t>
      </w:r>
    </w:p>
    <w:p w14:paraId="089331C7">
      <w:pPr>
        <w:spacing w:line="500" w:lineRule="exact"/>
        <w:rPr>
          <w:rFonts w:hint="eastAsia" w:ascii="仿宋_GB2312" w:hAnsi="宋体" w:eastAsia="仿宋_GB2312"/>
          <w:sz w:val="24"/>
        </w:rPr>
      </w:pPr>
      <w:r>
        <w:rPr>
          <w:rFonts w:hint="eastAsia" w:ascii="仿宋_GB2312" w:hAnsi="宋体" w:eastAsia="仿宋_GB2312"/>
          <w:sz w:val="24"/>
        </w:rPr>
        <w:t>【】组织开标、评标；</w:t>
      </w:r>
    </w:p>
    <w:p w14:paraId="740DCED1">
      <w:pPr>
        <w:spacing w:line="500" w:lineRule="exact"/>
        <w:rPr>
          <w:rFonts w:hint="eastAsia" w:ascii="仿宋_GB2312" w:hAnsi="宋体" w:eastAsia="仿宋_GB2312"/>
          <w:sz w:val="24"/>
        </w:rPr>
      </w:pPr>
      <w:r>
        <w:rPr>
          <w:rFonts w:hint="eastAsia" w:ascii="仿宋_GB2312" w:hAnsi="宋体" w:eastAsia="仿宋_GB2312"/>
          <w:sz w:val="24"/>
        </w:rPr>
        <w:t>【】草拟工程合同；</w:t>
      </w:r>
    </w:p>
    <w:p w14:paraId="5E1FA0A1">
      <w:pPr>
        <w:spacing w:line="500" w:lineRule="exact"/>
        <w:rPr>
          <w:rFonts w:hint="eastAsia" w:ascii="仿宋_GB2312" w:hAnsi="宋体" w:eastAsia="仿宋_GB2312"/>
          <w:sz w:val="24"/>
        </w:rPr>
      </w:pPr>
      <w:r>
        <w:rPr>
          <w:rFonts w:hint="eastAsia" w:ascii="仿宋_GB2312" w:hAnsi="宋体" w:eastAsia="仿宋_GB2312"/>
          <w:sz w:val="24"/>
        </w:rPr>
        <w:t>【】编制招投标情况书面报告；</w:t>
      </w:r>
    </w:p>
    <w:p w14:paraId="678FB317">
      <w:pPr>
        <w:spacing w:line="500" w:lineRule="exact"/>
        <w:rPr>
          <w:rFonts w:hint="eastAsia" w:ascii="仿宋_GB2312" w:hAnsi="宋体" w:eastAsia="仿宋_GB2312"/>
          <w:sz w:val="24"/>
        </w:rPr>
      </w:pPr>
      <w:r>
        <w:rPr>
          <w:rFonts w:hint="eastAsia" w:ascii="仿宋_GB2312" w:hAnsi="宋体" w:eastAsia="仿宋_GB2312"/>
          <w:sz w:val="24"/>
        </w:rPr>
        <w:t>【】与发包有关的其它事宜</w:t>
      </w:r>
    </w:p>
    <w:p w14:paraId="4AFBE583">
      <w:pPr>
        <w:spacing w:line="400" w:lineRule="exact"/>
        <w:ind w:firstLine="511" w:firstLineChars="213"/>
        <w:rPr>
          <w:rFonts w:hint="eastAsia" w:ascii="仿宋_GB2312" w:hAnsi="仿宋_GB2312" w:eastAsia="仿宋_GB2312" w:cs="仿宋_GB2312"/>
          <w:sz w:val="24"/>
        </w:rPr>
      </w:pPr>
      <w:r>
        <w:rPr>
          <w:rFonts w:hint="eastAsia" w:ascii="仿宋_GB2312" w:hAnsi="仿宋_GB2312" w:eastAsia="仿宋_GB2312" w:cs="仿宋_GB2312"/>
          <w:sz w:val="24"/>
        </w:rPr>
        <w:t>招标代理人在代理招标过程中办理上述事宜所签署的一切文件和处理与之有关的一切事务，委托人均予以承认，但发包方案、中标通知书、招投标情况书面报告需经委托人签署。代理人无转委托权。</w:t>
      </w:r>
    </w:p>
    <w:p w14:paraId="7D0CE5D8">
      <w:pPr>
        <w:spacing w:line="400" w:lineRule="exact"/>
        <w:ind w:firstLine="511" w:firstLineChars="213"/>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本授权委托书的有效期为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14:paraId="45747944">
      <w:pPr>
        <w:spacing w:line="360" w:lineRule="auto"/>
        <w:ind w:firstLine="511" w:firstLineChars="213"/>
        <w:rPr>
          <w:rFonts w:hint="eastAsia" w:ascii="仿宋_GB2312" w:hAnsi="仿宋_GB2312" w:eastAsia="仿宋_GB2312" w:cs="仿宋_GB2312"/>
          <w:sz w:val="24"/>
        </w:rPr>
      </w:pPr>
      <w:r>
        <w:rPr>
          <w:rFonts w:hint="eastAsia" w:ascii="仿宋_GB2312" w:hAnsi="仿宋_GB2312" w:eastAsia="仿宋_GB2312" w:cs="仿宋_GB2312"/>
          <w:sz w:val="24"/>
        </w:rPr>
        <w:t xml:space="preserve">            特此声明。</w:t>
      </w:r>
    </w:p>
    <w:p w14:paraId="233BC288">
      <w:pPr>
        <w:spacing w:line="360" w:lineRule="auto"/>
        <w:ind w:firstLine="511" w:firstLineChars="213"/>
        <w:jc w:val="right"/>
        <w:rPr>
          <w:rFonts w:hint="eastAsia" w:ascii="仿宋_GB2312" w:hAnsi="仿宋_GB2312" w:eastAsia="仿宋_GB2312" w:cs="仿宋_GB2312"/>
          <w:sz w:val="24"/>
        </w:rPr>
      </w:pPr>
      <w:r>
        <w:rPr>
          <w:rFonts w:hint="eastAsia" w:ascii="仿宋_GB2312" w:hAnsi="仿宋_GB2312" w:eastAsia="仿宋_GB2312" w:cs="仿宋_GB2312"/>
          <w:sz w:val="24"/>
        </w:rPr>
        <w:t>委托人：（盖章）</w:t>
      </w:r>
    </w:p>
    <w:p w14:paraId="4D789C68">
      <w:pPr>
        <w:spacing w:line="360" w:lineRule="auto"/>
        <w:ind w:firstLine="511" w:firstLineChars="213"/>
        <w:jc w:val="right"/>
        <w:rPr>
          <w:rFonts w:hint="eastAsia" w:ascii="仿宋_GB2312" w:hAnsi="仿宋_GB2312" w:eastAsia="仿宋_GB2312" w:cs="仿宋_GB2312"/>
          <w:sz w:val="24"/>
        </w:rPr>
      </w:pPr>
      <w:r>
        <w:rPr>
          <w:rFonts w:hint="eastAsia" w:ascii="仿宋_GB2312" w:hAnsi="仿宋_GB2312" w:eastAsia="仿宋_GB2312" w:cs="仿宋_GB2312"/>
          <w:sz w:val="24"/>
        </w:rPr>
        <w:t>法定代表人：（签字）</w:t>
      </w:r>
    </w:p>
    <w:p w14:paraId="08E2461D">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6E9E735F">
      <w:pPr>
        <w:rPr>
          <w:rFonts w:hint="eastAsia" w:ascii="宋体" w:hAnsi="宋体"/>
          <w:sz w:val="24"/>
          <w:highlight w:val="none"/>
        </w:rPr>
      </w:pPr>
    </w:p>
    <w:p w14:paraId="1474B49D">
      <w:pPr>
        <w:pStyle w:val="23"/>
        <w:rPr>
          <w:rFonts w:hint="eastAsia"/>
        </w:rPr>
      </w:pPr>
    </w:p>
    <w:p w14:paraId="01474435">
      <w:pPr>
        <w:rPr>
          <w:rFonts w:hint="default" w:ascii="宋体" w:hAnsi="宋体"/>
          <w:b/>
          <w:color w:val="auto"/>
          <w:sz w:val="44"/>
          <w:szCs w:val="44"/>
          <w:highlight w:val="none"/>
          <w:lang w:val="en-US" w:eastAsia="zh-CN"/>
        </w:rPr>
      </w:pPr>
    </w:p>
    <w:sectPr>
      <w:pgSz w:w="11906" w:h="16838"/>
      <w:pgMar w:top="1440" w:right="992" w:bottom="1440" w:left="9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18030">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2D4BA">
    <w:pPr>
      <w:snapToGrid w:val="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7D34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07D343">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5"/>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14:paraId="5687CB01">
                          <w:pPr>
                            <w:snapToGrid w:val="0"/>
                            <w:rPr>
                              <w:sz w:val="18"/>
                            </w:rPr>
                          </w:pPr>
                        </w:p>
                      </w:txbxContent>
                    </wps:txbx>
                    <wps:bodyPr lIns="0" tIns="0" rIns="0" bIns="0" upright="1"/>
                  </wps:wsp>
                </a:graphicData>
              </a:graphic>
            </wp:anchor>
          </w:drawing>
        </mc:Choice>
        <mc:Fallback>
          <w:pict>
            <v:shape id="文本框 5" o:spid="_x0000_s1026" o:spt="202" type="#_x0000_t202" style="position:absolute;left:0pt;margin-left:211pt;margin-top:6.6pt;height:12.55pt;width:9pt;mso-position-horizontal-relative:margin;z-index:251660288;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60riNgAAAAJAQAADwAAAAAAAAABACAAAAAiAAAAZHJzL2Rvd25yZXYueG1sUEsBAhQA&#10;FAAAAAgAh07iQGjNrXq5AQAAcQMAAA4AAAAAAAAAAQAgAAAAJwEAAGRycy9lMm9Eb2MueG1sUEsF&#10;BgAAAAAGAAYAWQEAAFIFAAAAAA==&#10;">
              <v:fill on="f" focussize="0,0"/>
              <v:stroke on="f"/>
              <v:imagedata o:title=""/>
              <o:lock v:ext="edit" aspectratio="f"/>
              <v:textbox inset="0mm,0mm,0mm,0mm">
                <w:txbxContent>
                  <w:p w14:paraId="5687CB01">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064C">
    <w:pPr>
      <w:pStyle w:val="1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1B754D">
                          <w:pPr>
                            <w:pStyle w:val="10"/>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CHINESENUM3 \* MERGEFORMAT </w:instrText>
                          </w:r>
                          <w:r>
                            <w:rPr>
                              <w:rFonts w:hint="eastAsia" w:eastAsia="宋体"/>
                            </w:rPr>
                            <w:fldChar w:fldCharType="separate"/>
                          </w:r>
                          <w:r>
                            <w:rPr>
                              <w:rFonts w:hint="eastAsia" w:eastAsia="宋体"/>
                            </w:rPr>
                            <w:t>四十</w:t>
                          </w:r>
                          <w:r>
                            <w:rPr>
                              <w:rFonts w:hint="eastAsia" w:eastAsia="宋体"/>
                            </w:rPr>
                            <w:fldChar w:fldCharType="end"/>
                          </w:r>
                          <w:r>
                            <w:rPr>
                              <w:rFonts w:hint="eastAsia" w:eastAsia="宋体"/>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14:paraId="5E1B754D">
                    <w:pPr>
                      <w:pStyle w:val="10"/>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CHINESENUM3 \* MERGEFORMAT </w:instrText>
                    </w:r>
                    <w:r>
                      <w:rPr>
                        <w:rFonts w:hint="eastAsia" w:eastAsia="宋体"/>
                      </w:rPr>
                      <w:fldChar w:fldCharType="separate"/>
                    </w:r>
                    <w:r>
                      <w:rPr>
                        <w:rFonts w:hint="eastAsia" w:eastAsia="宋体"/>
                      </w:rPr>
                      <w:t>四十</w:t>
                    </w:r>
                    <w:r>
                      <w:rPr>
                        <w:rFonts w:hint="eastAsia" w:eastAsia="宋体"/>
                      </w:rPr>
                      <w:fldChar w:fldCharType="end"/>
                    </w:r>
                    <w:r>
                      <w:rPr>
                        <w:rFonts w:hint="eastAsia" w:eastAsia="宋体"/>
                      </w:rP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82AA88">
                          <w:pPr>
                            <w:pStyle w:val="10"/>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KiPB19IBAACjAwAADgAAAAAAAAABACAAAAAi&#10;AQAAZHJzL2Uyb0RvYy54bWxQSwUGAAAAAAYABgBZAQAAZgUAAAAA&#10;">
              <v:fill on="f" focussize="0,0"/>
              <v:stroke on="f" weight="1.25pt"/>
              <v:imagedata o:title=""/>
              <o:lock v:ext="edit" aspectratio="f"/>
              <v:textbox inset="0mm,0mm,0mm,0mm" style="mso-fit-shape-to-text:t;">
                <w:txbxContent>
                  <w:p w14:paraId="6B82AA88">
                    <w:pPr>
                      <w:pStyle w:val="1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8AE6">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C11ED">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2DC11ED">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A0F2">
    <w:pPr>
      <w:pStyle w:val="10"/>
      <w:framePr w:wrap="around" w:vAnchor="text" w:hAnchor="margin" w:xAlign="center" w:y="1"/>
      <w:rPr>
        <w:rStyle w:val="19"/>
      </w:rPr>
    </w:pPr>
    <w:r>
      <w:fldChar w:fldCharType="begin"/>
    </w:r>
    <w:r>
      <w:rPr>
        <w:rStyle w:val="19"/>
      </w:rPr>
      <w:instrText xml:space="preserve">PAGE  </w:instrText>
    </w:r>
    <w:r>
      <w:fldChar w:fldCharType="end"/>
    </w:r>
  </w:p>
  <w:p w14:paraId="7B88C56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A9EE">
    <w:pPr>
      <w:tabs>
        <w:tab w:val="left" w:pos="238"/>
      </w:tabs>
      <w:jc w:val="left"/>
      <w:rPr>
        <w:rFonts w:eastAsia="楷体_GB2312"/>
        <w:i/>
      </w:rPr>
    </w:pPr>
    <w:r>
      <w:rPr>
        <w:rFonts w:hint="eastAsia" w:eastAsia="楷体_GB2312"/>
        <w:i/>
      </w:rPr>
      <w:t xml:space="preserve">        </w:t>
    </w:r>
  </w:p>
  <w:p w14:paraId="7B4BA8B1">
    <w:pPr>
      <w:tabs>
        <w:tab w:val="left" w:pos="238"/>
      </w:tabs>
      <w:jc w:val="left"/>
      <w:rPr>
        <w:rFonts w:eastAsia="楷体_GB2312"/>
        <w:i/>
      </w:rPr>
    </w:pPr>
    <w:r>
      <w:rPr>
        <w:rFonts w:hint="eastAsia" w:eastAsia="楷体_GB2312"/>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45743"/>
    <w:multiLevelType w:val="singleLevel"/>
    <w:tmpl w:val="99E45743"/>
    <w:lvl w:ilvl="0" w:tentative="0">
      <w:start w:val="1"/>
      <w:numFmt w:val="chineseCounting"/>
      <w:suff w:val="nothing"/>
      <w:lvlText w:val="%1、"/>
      <w:lvlJc w:val="left"/>
      <w:rPr>
        <w:rFonts w:hint="eastAsia"/>
      </w:rPr>
    </w:lvl>
  </w:abstractNum>
  <w:abstractNum w:abstractNumId="1">
    <w:nsid w:val="9D8D2190"/>
    <w:multiLevelType w:val="singleLevel"/>
    <w:tmpl w:val="9D8D2190"/>
    <w:lvl w:ilvl="0" w:tentative="0">
      <w:start w:val="4"/>
      <w:numFmt w:val="decimal"/>
      <w:suff w:val="nothing"/>
      <w:lvlText w:val="%1、"/>
      <w:lvlJc w:val="left"/>
      <w:pPr>
        <w:ind w:left="240" w:leftChars="0" w:firstLine="0" w:firstLineChars="0"/>
      </w:pPr>
    </w:lvl>
  </w:abstractNum>
  <w:abstractNum w:abstractNumId="2">
    <w:nsid w:val="BA0F5544"/>
    <w:multiLevelType w:val="singleLevel"/>
    <w:tmpl w:val="BA0F5544"/>
    <w:lvl w:ilvl="0" w:tentative="0">
      <w:start w:val="1"/>
      <w:numFmt w:val="chineseCounting"/>
      <w:suff w:val="nothing"/>
      <w:lvlText w:val="%1、"/>
      <w:lvlJc w:val="left"/>
      <w:rPr>
        <w:rFonts w:hint="eastAsia"/>
      </w:rPr>
    </w:lvl>
  </w:abstractNum>
  <w:abstractNum w:abstractNumId="3">
    <w:nsid w:val="FF3983FC"/>
    <w:multiLevelType w:val="singleLevel"/>
    <w:tmpl w:val="FF3983FC"/>
    <w:lvl w:ilvl="0" w:tentative="0">
      <w:start w:val="3"/>
      <w:numFmt w:val="chineseCounting"/>
      <w:suff w:val="nothing"/>
      <w:lvlText w:val="%1、"/>
      <w:lvlJc w:val="left"/>
      <w:rPr>
        <w:rFonts w:hint="eastAsia"/>
      </w:rPr>
    </w:lvl>
  </w:abstractNum>
  <w:abstractNum w:abstractNumId="4">
    <w:nsid w:val="00000006"/>
    <w:multiLevelType w:val="multilevel"/>
    <w:tmpl w:val="00000006"/>
    <w:lvl w:ilvl="0" w:tentative="0">
      <w:start w:val="1"/>
      <w:numFmt w:val="decimal"/>
      <w:lvlText w:val="（%1）"/>
      <w:lvlJc w:val="left"/>
      <w:pPr>
        <w:tabs>
          <w:tab w:val="left" w:pos="1280"/>
        </w:tabs>
        <w:ind w:left="1280"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1A52D075"/>
    <w:multiLevelType w:val="singleLevel"/>
    <w:tmpl w:val="1A52D075"/>
    <w:lvl w:ilvl="0" w:tentative="0">
      <w:start w:val="6"/>
      <w:numFmt w:val="chineseCounting"/>
      <w:suff w:val="space"/>
      <w:lvlText w:val="第%1章"/>
      <w:lvlJc w:val="left"/>
      <w:rPr>
        <w:rFonts w:hint="eastAsia"/>
      </w:rPr>
    </w:lvl>
  </w:abstractNum>
  <w:abstractNum w:abstractNumId="6">
    <w:nsid w:val="762348FD"/>
    <w:multiLevelType w:val="singleLevel"/>
    <w:tmpl w:val="762348FD"/>
    <w:lvl w:ilvl="0" w:tentative="0">
      <w:start w:val="1"/>
      <w:numFmt w:val="chineseCounting"/>
      <w:suff w:val="space"/>
      <w:lvlText w:val="第%1章"/>
      <w:lvlJc w:val="left"/>
      <w:rPr>
        <w:rFonts w:hint="eastAsia"/>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jE5ZTc3NzM5YmZmZjAyNjk3ZjI2NWJjNjY5MDYifQ=="/>
  </w:docVars>
  <w:rsids>
    <w:rsidRoot w:val="00172A27"/>
    <w:rsid w:val="00000249"/>
    <w:rsid w:val="00004F8E"/>
    <w:rsid w:val="00022CEF"/>
    <w:rsid w:val="00045BB1"/>
    <w:rsid w:val="00050F58"/>
    <w:rsid w:val="000522CD"/>
    <w:rsid w:val="00061A77"/>
    <w:rsid w:val="00067C9E"/>
    <w:rsid w:val="000732DD"/>
    <w:rsid w:val="00083CAA"/>
    <w:rsid w:val="000C3560"/>
    <w:rsid w:val="000D0885"/>
    <w:rsid w:val="000E2FE0"/>
    <w:rsid w:val="000F364D"/>
    <w:rsid w:val="00111D0B"/>
    <w:rsid w:val="00117E04"/>
    <w:rsid w:val="001573C2"/>
    <w:rsid w:val="0016489F"/>
    <w:rsid w:val="00167E1E"/>
    <w:rsid w:val="0017275B"/>
    <w:rsid w:val="00175FDF"/>
    <w:rsid w:val="00187623"/>
    <w:rsid w:val="001A0DEB"/>
    <w:rsid w:val="001A57E6"/>
    <w:rsid w:val="001B2EB6"/>
    <w:rsid w:val="001B46CD"/>
    <w:rsid w:val="001B51CF"/>
    <w:rsid w:val="001B6E7A"/>
    <w:rsid w:val="001D69B1"/>
    <w:rsid w:val="002016EC"/>
    <w:rsid w:val="00261139"/>
    <w:rsid w:val="002630AE"/>
    <w:rsid w:val="0026633F"/>
    <w:rsid w:val="0026637C"/>
    <w:rsid w:val="00267918"/>
    <w:rsid w:val="0027477C"/>
    <w:rsid w:val="00277A8A"/>
    <w:rsid w:val="002805F2"/>
    <w:rsid w:val="002A38D4"/>
    <w:rsid w:val="002A6A67"/>
    <w:rsid w:val="002B6A8C"/>
    <w:rsid w:val="002E2336"/>
    <w:rsid w:val="002F6BAE"/>
    <w:rsid w:val="0031238E"/>
    <w:rsid w:val="0032037B"/>
    <w:rsid w:val="00344202"/>
    <w:rsid w:val="00356228"/>
    <w:rsid w:val="0036789C"/>
    <w:rsid w:val="00373558"/>
    <w:rsid w:val="00374760"/>
    <w:rsid w:val="00381FD3"/>
    <w:rsid w:val="00391D09"/>
    <w:rsid w:val="003A02CC"/>
    <w:rsid w:val="003A128D"/>
    <w:rsid w:val="003B6937"/>
    <w:rsid w:val="003C47C3"/>
    <w:rsid w:val="003D21B5"/>
    <w:rsid w:val="004000D0"/>
    <w:rsid w:val="00412C40"/>
    <w:rsid w:val="004164AC"/>
    <w:rsid w:val="004204C5"/>
    <w:rsid w:val="00436AD9"/>
    <w:rsid w:val="004441A7"/>
    <w:rsid w:val="004606B1"/>
    <w:rsid w:val="0046312E"/>
    <w:rsid w:val="00466FFA"/>
    <w:rsid w:val="004771D7"/>
    <w:rsid w:val="00487B58"/>
    <w:rsid w:val="004A384F"/>
    <w:rsid w:val="004A5F3F"/>
    <w:rsid w:val="004B00FF"/>
    <w:rsid w:val="004B67D2"/>
    <w:rsid w:val="004B7837"/>
    <w:rsid w:val="004C2F9A"/>
    <w:rsid w:val="004C3020"/>
    <w:rsid w:val="004C4CB9"/>
    <w:rsid w:val="004D0C3E"/>
    <w:rsid w:val="004E4F33"/>
    <w:rsid w:val="004E7B66"/>
    <w:rsid w:val="004F0F43"/>
    <w:rsid w:val="00500468"/>
    <w:rsid w:val="00503B65"/>
    <w:rsid w:val="005151DE"/>
    <w:rsid w:val="0053227A"/>
    <w:rsid w:val="00535CDB"/>
    <w:rsid w:val="00540D5B"/>
    <w:rsid w:val="00557A3A"/>
    <w:rsid w:val="00565902"/>
    <w:rsid w:val="005659BF"/>
    <w:rsid w:val="00572094"/>
    <w:rsid w:val="00575667"/>
    <w:rsid w:val="00577508"/>
    <w:rsid w:val="0059467E"/>
    <w:rsid w:val="00596564"/>
    <w:rsid w:val="005A2F0B"/>
    <w:rsid w:val="005C1DB2"/>
    <w:rsid w:val="005E54DB"/>
    <w:rsid w:val="006048BF"/>
    <w:rsid w:val="006073C2"/>
    <w:rsid w:val="00624AB0"/>
    <w:rsid w:val="006309A4"/>
    <w:rsid w:val="00636F58"/>
    <w:rsid w:val="0064364F"/>
    <w:rsid w:val="00650BC1"/>
    <w:rsid w:val="006510FD"/>
    <w:rsid w:val="0065178D"/>
    <w:rsid w:val="006566D1"/>
    <w:rsid w:val="0065688F"/>
    <w:rsid w:val="00663096"/>
    <w:rsid w:val="006774B4"/>
    <w:rsid w:val="006957F6"/>
    <w:rsid w:val="006B6435"/>
    <w:rsid w:val="006B6CF5"/>
    <w:rsid w:val="006B7592"/>
    <w:rsid w:val="006C7184"/>
    <w:rsid w:val="006D1BE9"/>
    <w:rsid w:val="006E24FF"/>
    <w:rsid w:val="006E33B1"/>
    <w:rsid w:val="006F2010"/>
    <w:rsid w:val="006F4057"/>
    <w:rsid w:val="006F4F9A"/>
    <w:rsid w:val="006F7529"/>
    <w:rsid w:val="00700A95"/>
    <w:rsid w:val="00705D80"/>
    <w:rsid w:val="00711DDF"/>
    <w:rsid w:val="00743D77"/>
    <w:rsid w:val="00767AF2"/>
    <w:rsid w:val="00773743"/>
    <w:rsid w:val="007A0A7D"/>
    <w:rsid w:val="007A1073"/>
    <w:rsid w:val="007A1E0E"/>
    <w:rsid w:val="007B15DE"/>
    <w:rsid w:val="007B31FB"/>
    <w:rsid w:val="007C4430"/>
    <w:rsid w:val="007C7B79"/>
    <w:rsid w:val="007E73E9"/>
    <w:rsid w:val="007F15FA"/>
    <w:rsid w:val="007F517B"/>
    <w:rsid w:val="008063DC"/>
    <w:rsid w:val="00813626"/>
    <w:rsid w:val="008149FF"/>
    <w:rsid w:val="008205A6"/>
    <w:rsid w:val="00820B07"/>
    <w:rsid w:val="00830E53"/>
    <w:rsid w:val="008551C7"/>
    <w:rsid w:val="00866FE8"/>
    <w:rsid w:val="008817B8"/>
    <w:rsid w:val="008824B2"/>
    <w:rsid w:val="008A3B30"/>
    <w:rsid w:val="008A55C4"/>
    <w:rsid w:val="008B4040"/>
    <w:rsid w:val="008B4071"/>
    <w:rsid w:val="008D0E79"/>
    <w:rsid w:val="008F275F"/>
    <w:rsid w:val="008F3CD6"/>
    <w:rsid w:val="008F60DC"/>
    <w:rsid w:val="008F7BB8"/>
    <w:rsid w:val="009005C6"/>
    <w:rsid w:val="00913F37"/>
    <w:rsid w:val="00914343"/>
    <w:rsid w:val="00920A40"/>
    <w:rsid w:val="009246A1"/>
    <w:rsid w:val="009440BB"/>
    <w:rsid w:val="00945F3E"/>
    <w:rsid w:val="00964163"/>
    <w:rsid w:val="00986A75"/>
    <w:rsid w:val="009C09DE"/>
    <w:rsid w:val="009C1E92"/>
    <w:rsid w:val="009D0132"/>
    <w:rsid w:val="009D2654"/>
    <w:rsid w:val="009D7B02"/>
    <w:rsid w:val="009E0988"/>
    <w:rsid w:val="009E0D6B"/>
    <w:rsid w:val="009F206C"/>
    <w:rsid w:val="009F2C16"/>
    <w:rsid w:val="00A648B6"/>
    <w:rsid w:val="00A6797C"/>
    <w:rsid w:val="00A8278F"/>
    <w:rsid w:val="00A96671"/>
    <w:rsid w:val="00AC5A4C"/>
    <w:rsid w:val="00AE6D2F"/>
    <w:rsid w:val="00AF5EF8"/>
    <w:rsid w:val="00B02335"/>
    <w:rsid w:val="00B04634"/>
    <w:rsid w:val="00B05DA5"/>
    <w:rsid w:val="00B07526"/>
    <w:rsid w:val="00B15A85"/>
    <w:rsid w:val="00B17667"/>
    <w:rsid w:val="00B23812"/>
    <w:rsid w:val="00B2431A"/>
    <w:rsid w:val="00B510F5"/>
    <w:rsid w:val="00B57B9B"/>
    <w:rsid w:val="00B63008"/>
    <w:rsid w:val="00B67061"/>
    <w:rsid w:val="00B96DC3"/>
    <w:rsid w:val="00BA670A"/>
    <w:rsid w:val="00BA725E"/>
    <w:rsid w:val="00BC35DD"/>
    <w:rsid w:val="00BC3C58"/>
    <w:rsid w:val="00BE3A5A"/>
    <w:rsid w:val="00BE51ED"/>
    <w:rsid w:val="00BE6180"/>
    <w:rsid w:val="00BF696C"/>
    <w:rsid w:val="00C01C79"/>
    <w:rsid w:val="00C03070"/>
    <w:rsid w:val="00C27B79"/>
    <w:rsid w:val="00C30399"/>
    <w:rsid w:val="00C31B25"/>
    <w:rsid w:val="00C52122"/>
    <w:rsid w:val="00C661ED"/>
    <w:rsid w:val="00C71111"/>
    <w:rsid w:val="00C71944"/>
    <w:rsid w:val="00CA1228"/>
    <w:rsid w:val="00CA5BBD"/>
    <w:rsid w:val="00CD1592"/>
    <w:rsid w:val="00CF44A3"/>
    <w:rsid w:val="00CF4D22"/>
    <w:rsid w:val="00D1633F"/>
    <w:rsid w:val="00D17501"/>
    <w:rsid w:val="00D21502"/>
    <w:rsid w:val="00D23525"/>
    <w:rsid w:val="00D35FEC"/>
    <w:rsid w:val="00D40D15"/>
    <w:rsid w:val="00D461E3"/>
    <w:rsid w:val="00D53A9E"/>
    <w:rsid w:val="00D53AD9"/>
    <w:rsid w:val="00D704E5"/>
    <w:rsid w:val="00D71383"/>
    <w:rsid w:val="00D744A5"/>
    <w:rsid w:val="00D76C1B"/>
    <w:rsid w:val="00DA62FE"/>
    <w:rsid w:val="00DB0210"/>
    <w:rsid w:val="00DB128E"/>
    <w:rsid w:val="00DB4144"/>
    <w:rsid w:val="00DC771A"/>
    <w:rsid w:val="00DC7FD7"/>
    <w:rsid w:val="00DE336E"/>
    <w:rsid w:val="00DE4C55"/>
    <w:rsid w:val="00DF1AB1"/>
    <w:rsid w:val="00DF3802"/>
    <w:rsid w:val="00E04C19"/>
    <w:rsid w:val="00E10EB5"/>
    <w:rsid w:val="00E11AF1"/>
    <w:rsid w:val="00E21825"/>
    <w:rsid w:val="00E56568"/>
    <w:rsid w:val="00E82294"/>
    <w:rsid w:val="00E92648"/>
    <w:rsid w:val="00EA3F79"/>
    <w:rsid w:val="00EB1FD8"/>
    <w:rsid w:val="00EC6EBB"/>
    <w:rsid w:val="00ED2269"/>
    <w:rsid w:val="00ED3F30"/>
    <w:rsid w:val="00EE0887"/>
    <w:rsid w:val="00EF207A"/>
    <w:rsid w:val="00F00431"/>
    <w:rsid w:val="00F2368B"/>
    <w:rsid w:val="00F43595"/>
    <w:rsid w:val="00F65968"/>
    <w:rsid w:val="00F70169"/>
    <w:rsid w:val="00F73333"/>
    <w:rsid w:val="00F8572D"/>
    <w:rsid w:val="00FB1BC3"/>
    <w:rsid w:val="00FC1DCA"/>
    <w:rsid w:val="00FC3AF8"/>
    <w:rsid w:val="00FC6AEE"/>
    <w:rsid w:val="00FE45D3"/>
    <w:rsid w:val="01805212"/>
    <w:rsid w:val="019329D2"/>
    <w:rsid w:val="023A4BFB"/>
    <w:rsid w:val="024C6772"/>
    <w:rsid w:val="035B751F"/>
    <w:rsid w:val="03E93B85"/>
    <w:rsid w:val="045D2F6E"/>
    <w:rsid w:val="047C588B"/>
    <w:rsid w:val="04AC3F7A"/>
    <w:rsid w:val="04B97BE7"/>
    <w:rsid w:val="05212270"/>
    <w:rsid w:val="0581758D"/>
    <w:rsid w:val="05A365A6"/>
    <w:rsid w:val="05E226F3"/>
    <w:rsid w:val="05F50E89"/>
    <w:rsid w:val="06090E6E"/>
    <w:rsid w:val="062D2384"/>
    <w:rsid w:val="064A658A"/>
    <w:rsid w:val="06B70934"/>
    <w:rsid w:val="08F116D7"/>
    <w:rsid w:val="09BE61E6"/>
    <w:rsid w:val="0A4C1970"/>
    <w:rsid w:val="0A6E5789"/>
    <w:rsid w:val="0AEF6AB4"/>
    <w:rsid w:val="0AF14DED"/>
    <w:rsid w:val="0B996B55"/>
    <w:rsid w:val="0BAB7B56"/>
    <w:rsid w:val="0BDD2DD8"/>
    <w:rsid w:val="0C4C20FB"/>
    <w:rsid w:val="0CBD2D17"/>
    <w:rsid w:val="0D24326D"/>
    <w:rsid w:val="0D34244D"/>
    <w:rsid w:val="0D977DB4"/>
    <w:rsid w:val="0DA63A8D"/>
    <w:rsid w:val="0EAD1B82"/>
    <w:rsid w:val="0F040C86"/>
    <w:rsid w:val="0F3F1AA3"/>
    <w:rsid w:val="0F6407B9"/>
    <w:rsid w:val="114C7DAD"/>
    <w:rsid w:val="11E53981"/>
    <w:rsid w:val="12706417"/>
    <w:rsid w:val="134F3535"/>
    <w:rsid w:val="136D58D2"/>
    <w:rsid w:val="13D053C0"/>
    <w:rsid w:val="13E76168"/>
    <w:rsid w:val="14CB33D1"/>
    <w:rsid w:val="150F14D7"/>
    <w:rsid w:val="15106BD3"/>
    <w:rsid w:val="151345C7"/>
    <w:rsid w:val="155E06E0"/>
    <w:rsid w:val="1589487E"/>
    <w:rsid w:val="15AE2D4D"/>
    <w:rsid w:val="163B5EF6"/>
    <w:rsid w:val="16E41182"/>
    <w:rsid w:val="170F61FF"/>
    <w:rsid w:val="174833DB"/>
    <w:rsid w:val="17B42472"/>
    <w:rsid w:val="184604F8"/>
    <w:rsid w:val="185A5BA0"/>
    <w:rsid w:val="192F6F77"/>
    <w:rsid w:val="197C6B4A"/>
    <w:rsid w:val="1A3D4752"/>
    <w:rsid w:val="1A6E5DA9"/>
    <w:rsid w:val="1A7F369B"/>
    <w:rsid w:val="1B0E13C3"/>
    <w:rsid w:val="1B177D78"/>
    <w:rsid w:val="1BE47212"/>
    <w:rsid w:val="1C6D17DE"/>
    <w:rsid w:val="1C881132"/>
    <w:rsid w:val="1D6531DE"/>
    <w:rsid w:val="1D7D70BC"/>
    <w:rsid w:val="1DD32B25"/>
    <w:rsid w:val="1DE442DE"/>
    <w:rsid w:val="1F65241C"/>
    <w:rsid w:val="1F6D440A"/>
    <w:rsid w:val="202D05C5"/>
    <w:rsid w:val="20AC4ABE"/>
    <w:rsid w:val="20BB1DBF"/>
    <w:rsid w:val="21564067"/>
    <w:rsid w:val="21A62D34"/>
    <w:rsid w:val="226278C3"/>
    <w:rsid w:val="22BC7160"/>
    <w:rsid w:val="22E770B0"/>
    <w:rsid w:val="22EC2BB6"/>
    <w:rsid w:val="239161EE"/>
    <w:rsid w:val="23AC62EA"/>
    <w:rsid w:val="23B84833"/>
    <w:rsid w:val="23D33478"/>
    <w:rsid w:val="241D102B"/>
    <w:rsid w:val="242D4168"/>
    <w:rsid w:val="24A13B8B"/>
    <w:rsid w:val="24EF7670"/>
    <w:rsid w:val="2511478F"/>
    <w:rsid w:val="25DC2C17"/>
    <w:rsid w:val="25E20F82"/>
    <w:rsid w:val="25F80A39"/>
    <w:rsid w:val="27FC27CF"/>
    <w:rsid w:val="280A533D"/>
    <w:rsid w:val="284900EB"/>
    <w:rsid w:val="28741B8A"/>
    <w:rsid w:val="28E84B02"/>
    <w:rsid w:val="28ED7A16"/>
    <w:rsid w:val="29FC66D3"/>
    <w:rsid w:val="2AE70B9E"/>
    <w:rsid w:val="2B5446D0"/>
    <w:rsid w:val="2B8033A2"/>
    <w:rsid w:val="2B8D6E71"/>
    <w:rsid w:val="2BD80E5D"/>
    <w:rsid w:val="2C1F083A"/>
    <w:rsid w:val="2C475F13"/>
    <w:rsid w:val="2D01358A"/>
    <w:rsid w:val="2D0353F2"/>
    <w:rsid w:val="2D246943"/>
    <w:rsid w:val="2D364F42"/>
    <w:rsid w:val="2DB63420"/>
    <w:rsid w:val="2DCE076A"/>
    <w:rsid w:val="2DF00EEA"/>
    <w:rsid w:val="2E1C1DAD"/>
    <w:rsid w:val="2E6B502E"/>
    <w:rsid w:val="2E7066E7"/>
    <w:rsid w:val="2ECF55CC"/>
    <w:rsid w:val="2ED00512"/>
    <w:rsid w:val="2EFA616E"/>
    <w:rsid w:val="2F5668BE"/>
    <w:rsid w:val="2FAD43A3"/>
    <w:rsid w:val="2FEA115F"/>
    <w:rsid w:val="30420F9B"/>
    <w:rsid w:val="304720AE"/>
    <w:rsid w:val="30F062E6"/>
    <w:rsid w:val="31A17DF8"/>
    <w:rsid w:val="31F107CA"/>
    <w:rsid w:val="32133C80"/>
    <w:rsid w:val="3277546D"/>
    <w:rsid w:val="32E74CA0"/>
    <w:rsid w:val="32ED4F62"/>
    <w:rsid w:val="33171725"/>
    <w:rsid w:val="339218D2"/>
    <w:rsid w:val="33A065CD"/>
    <w:rsid w:val="33AC523B"/>
    <w:rsid w:val="343369E8"/>
    <w:rsid w:val="348640D9"/>
    <w:rsid w:val="34A357EE"/>
    <w:rsid w:val="355F548D"/>
    <w:rsid w:val="35E36D7D"/>
    <w:rsid w:val="36494EF8"/>
    <w:rsid w:val="365D68A3"/>
    <w:rsid w:val="369949F1"/>
    <w:rsid w:val="36B9188B"/>
    <w:rsid w:val="36FF4D71"/>
    <w:rsid w:val="37020054"/>
    <w:rsid w:val="376E08C8"/>
    <w:rsid w:val="37701B30"/>
    <w:rsid w:val="379C71E3"/>
    <w:rsid w:val="379E461B"/>
    <w:rsid w:val="38303DCF"/>
    <w:rsid w:val="38AD2195"/>
    <w:rsid w:val="38B33B86"/>
    <w:rsid w:val="39205BF2"/>
    <w:rsid w:val="39243934"/>
    <w:rsid w:val="392A081F"/>
    <w:rsid w:val="39671A73"/>
    <w:rsid w:val="3A67226B"/>
    <w:rsid w:val="3A7C3E52"/>
    <w:rsid w:val="3B373580"/>
    <w:rsid w:val="3B697D24"/>
    <w:rsid w:val="3BB64823"/>
    <w:rsid w:val="3BC13673"/>
    <w:rsid w:val="3C0748BF"/>
    <w:rsid w:val="3C080DDF"/>
    <w:rsid w:val="3C2854E9"/>
    <w:rsid w:val="3CA052A0"/>
    <w:rsid w:val="3D121CF5"/>
    <w:rsid w:val="3D27693E"/>
    <w:rsid w:val="3D546C66"/>
    <w:rsid w:val="3D6E3FAE"/>
    <w:rsid w:val="3DAF4A15"/>
    <w:rsid w:val="3DF04A5D"/>
    <w:rsid w:val="3E061FE8"/>
    <w:rsid w:val="3ECA2DCA"/>
    <w:rsid w:val="3EE14075"/>
    <w:rsid w:val="3EF85E3E"/>
    <w:rsid w:val="3F8A17C9"/>
    <w:rsid w:val="3F9D2322"/>
    <w:rsid w:val="3FA56107"/>
    <w:rsid w:val="406D5BC1"/>
    <w:rsid w:val="41621B6F"/>
    <w:rsid w:val="417C5A96"/>
    <w:rsid w:val="41A5138A"/>
    <w:rsid w:val="42B337BB"/>
    <w:rsid w:val="444E57E7"/>
    <w:rsid w:val="44B2263E"/>
    <w:rsid w:val="44B41DE9"/>
    <w:rsid w:val="44F81A78"/>
    <w:rsid w:val="459443A0"/>
    <w:rsid w:val="45A6402C"/>
    <w:rsid w:val="45E46C4C"/>
    <w:rsid w:val="4625288C"/>
    <w:rsid w:val="464A73DC"/>
    <w:rsid w:val="466048DF"/>
    <w:rsid w:val="466A4950"/>
    <w:rsid w:val="46B137F6"/>
    <w:rsid w:val="46C17F94"/>
    <w:rsid w:val="46C2227E"/>
    <w:rsid w:val="47040901"/>
    <w:rsid w:val="47EF36CE"/>
    <w:rsid w:val="48561630"/>
    <w:rsid w:val="485F6737"/>
    <w:rsid w:val="48C4659A"/>
    <w:rsid w:val="497004D0"/>
    <w:rsid w:val="49845D29"/>
    <w:rsid w:val="4A1A157A"/>
    <w:rsid w:val="4A3D77EB"/>
    <w:rsid w:val="4A484D99"/>
    <w:rsid w:val="4A4D197D"/>
    <w:rsid w:val="4A9363CA"/>
    <w:rsid w:val="4B303C0E"/>
    <w:rsid w:val="4B575013"/>
    <w:rsid w:val="4B953C2C"/>
    <w:rsid w:val="4C283B7A"/>
    <w:rsid w:val="4C2846AE"/>
    <w:rsid w:val="4CC54857"/>
    <w:rsid w:val="4DBF1736"/>
    <w:rsid w:val="4DC70E48"/>
    <w:rsid w:val="4E8175A0"/>
    <w:rsid w:val="4F1E452A"/>
    <w:rsid w:val="4F6704F7"/>
    <w:rsid w:val="50175B49"/>
    <w:rsid w:val="50C25AB5"/>
    <w:rsid w:val="50C87A2F"/>
    <w:rsid w:val="51713037"/>
    <w:rsid w:val="518B2D3E"/>
    <w:rsid w:val="52102850"/>
    <w:rsid w:val="532A7B7C"/>
    <w:rsid w:val="54901A26"/>
    <w:rsid w:val="554129CC"/>
    <w:rsid w:val="559B2777"/>
    <w:rsid w:val="569C79B2"/>
    <w:rsid w:val="56D227CA"/>
    <w:rsid w:val="575651A9"/>
    <w:rsid w:val="57593B0B"/>
    <w:rsid w:val="575D17A4"/>
    <w:rsid w:val="57726074"/>
    <w:rsid w:val="57C3117E"/>
    <w:rsid w:val="58112E7E"/>
    <w:rsid w:val="583E5309"/>
    <w:rsid w:val="584C0D58"/>
    <w:rsid w:val="5852705F"/>
    <w:rsid w:val="59215342"/>
    <w:rsid w:val="59561512"/>
    <w:rsid w:val="5A205919"/>
    <w:rsid w:val="5C305786"/>
    <w:rsid w:val="5C814A76"/>
    <w:rsid w:val="5CB83452"/>
    <w:rsid w:val="5CCF41CD"/>
    <w:rsid w:val="5D6D09F6"/>
    <w:rsid w:val="5D7C6C53"/>
    <w:rsid w:val="5DA768D4"/>
    <w:rsid w:val="5DE3706A"/>
    <w:rsid w:val="5E2A755E"/>
    <w:rsid w:val="5E8C6698"/>
    <w:rsid w:val="5ECC3FA2"/>
    <w:rsid w:val="5F100C1A"/>
    <w:rsid w:val="5FC609F2"/>
    <w:rsid w:val="5FC66C44"/>
    <w:rsid w:val="5FDC5B56"/>
    <w:rsid w:val="601E25DC"/>
    <w:rsid w:val="605117DA"/>
    <w:rsid w:val="60527491"/>
    <w:rsid w:val="60CD0563"/>
    <w:rsid w:val="616D5E79"/>
    <w:rsid w:val="62571001"/>
    <w:rsid w:val="62FB040C"/>
    <w:rsid w:val="63A93C3D"/>
    <w:rsid w:val="63AA2F5C"/>
    <w:rsid w:val="63DD630A"/>
    <w:rsid w:val="64175CC0"/>
    <w:rsid w:val="649C7F73"/>
    <w:rsid w:val="65071890"/>
    <w:rsid w:val="690F51B7"/>
    <w:rsid w:val="69345B1E"/>
    <w:rsid w:val="6A074874"/>
    <w:rsid w:val="6A996E27"/>
    <w:rsid w:val="6A9D5404"/>
    <w:rsid w:val="6B3628F8"/>
    <w:rsid w:val="6B746FCA"/>
    <w:rsid w:val="6B76151E"/>
    <w:rsid w:val="6BAA11C7"/>
    <w:rsid w:val="6C0528A2"/>
    <w:rsid w:val="6C1A634D"/>
    <w:rsid w:val="6C1B3E73"/>
    <w:rsid w:val="6C1E648B"/>
    <w:rsid w:val="6CBB6F4C"/>
    <w:rsid w:val="6CC249C3"/>
    <w:rsid w:val="6CDD7440"/>
    <w:rsid w:val="6D6A50B2"/>
    <w:rsid w:val="6DB9605E"/>
    <w:rsid w:val="6DE16CD0"/>
    <w:rsid w:val="6E1F40EF"/>
    <w:rsid w:val="6E9F0A02"/>
    <w:rsid w:val="6EA518FE"/>
    <w:rsid w:val="6EBC66E8"/>
    <w:rsid w:val="6EDA6943"/>
    <w:rsid w:val="6F245505"/>
    <w:rsid w:val="6F9A459A"/>
    <w:rsid w:val="6FCA1AFE"/>
    <w:rsid w:val="6FDC440C"/>
    <w:rsid w:val="6FEF1353"/>
    <w:rsid w:val="708E2E66"/>
    <w:rsid w:val="70CB40BA"/>
    <w:rsid w:val="70E06A54"/>
    <w:rsid w:val="717906D3"/>
    <w:rsid w:val="71C07B5F"/>
    <w:rsid w:val="7212022E"/>
    <w:rsid w:val="721728AC"/>
    <w:rsid w:val="72C55E1A"/>
    <w:rsid w:val="7318536B"/>
    <w:rsid w:val="733A24D8"/>
    <w:rsid w:val="733E0A37"/>
    <w:rsid w:val="73834C96"/>
    <w:rsid w:val="73E00A53"/>
    <w:rsid w:val="74331D80"/>
    <w:rsid w:val="744C6C34"/>
    <w:rsid w:val="751D0C5C"/>
    <w:rsid w:val="759F5B15"/>
    <w:rsid w:val="75A35605"/>
    <w:rsid w:val="76320757"/>
    <w:rsid w:val="76872831"/>
    <w:rsid w:val="76FF15CF"/>
    <w:rsid w:val="772F39F6"/>
    <w:rsid w:val="774D018F"/>
    <w:rsid w:val="77EA7185"/>
    <w:rsid w:val="785459A2"/>
    <w:rsid w:val="791B700E"/>
    <w:rsid w:val="79201A6B"/>
    <w:rsid w:val="79242C0B"/>
    <w:rsid w:val="796C3F60"/>
    <w:rsid w:val="79B713AA"/>
    <w:rsid w:val="79DA35C0"/>
    <w:rsid w:val="7A17211E"/>
    <w:rsid w:val="7A5C2227"/>
    <w:rsid w:val="7AFB3701"/>
    <w:rsid w:val="7B76798C"/>
    <w:rsid w:val="7BB2023F"/>
    <w:rsid w:val="7C3A66F1"/>
    <w:rsid w:val="7C4E4C8C"/>
    <w:rsid w:val="7C9845A1"/>
    <w:rsid w:val="7CD17C6F"/>
    <w:rsid w:val="7D3905FD"/>
    <w:rsid w:val="7DDE7E74"/>
    <w:rsid w:val="7E0A1E3D"/>
    <w:rsid w:val="7E2B238E"/>
    <w:rsid w:val="7E42402D"/>
    <w:rsid w:val="7E550F63"/>
    <w:rsid w:val="7E582D05"/>
    <w:rsid w:val="7FBB64BE"/>
    <w:rsid w:val="7FDD027D"/>
    <w:rsid w:val="7FE27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widowControl/>
      <w:spacing w:before="100" w:beforeAutospacing="1" w:after="100" w:afterAutospacing="1"/>
      <w:jc w:val="left"/>
      <w:outlineLvl w:val="0"/>
    </w:pPr>
    <w:rPr>
      <w:rFonts w:ascii="宋体"/>
      <w:b/>
      <w:bCs/>
      <w:kern w:val="36"/>
      <w:sz w:val="48"/>
      <w:szCs w:val="48"/>
    </w:rPr>
  </w:style>
  <w:style w:type="paragraph" w:styleId="4">
    <w:name w:val="heading 3"/>
    <w:basedOn w:val="1"/>
    <w:next w:val="1"/>
    <w:link w:val="31"/>
    <w:autoRedefine/>
    <w:qFormat/>
    <w:uiPriority w:val="0"/>
    <w:pPr>
      <w:keepNext/>
      <w:keepLines/>
      <w:tabs>
        <w:tab w:val="left" w:pos="720"/>
      </w:tabs>
      <w:spacing w:before="260" w:after="260" w:line="416" w:lineRule="auto"/>
      <w:ind w:left="720" w:hanging="432"/>
      <w:outlineLvl w:val="2"/>
    </w:pPr>
    <w:rPr>
      <w:b/>
      <w:bCs/>
      <w:sz w:val="32"/>
      <w:szCs w:val="32"/>
    </w:rPr>
  </w:style>
  <w:style w:type="paragraph" w:styleId="5">
    <w:name w:val="heading 4"/>
    <w:basedOn w:val="1"/>
    <w:next w:val="1"/>
    <w:autoRedefine/>
    <w:qFormat/>
    <w:uiPriority w:val="0"/>
    <w:pPr>
      <w:keepNext/>
      <w:keepLines/>
      <w:spacing w:before="120" w:after="120"/>
      <w:outlineLvl w:val="3"/>
    </w:pPr>
    <w:rPr>
      <w:rFonts w:ascii="Arial" w:hAnsi="Arial" w:eastAsia="黑体"/>
      <w:b/>
      <w:kern w:val="0"/>
      <w:sz w:val="20"/>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firstLine="480"/>
    </w:pPr>
    <w:rPr>
      <w:sz w:val="24"/>
    </w:rPr>
  </w:style>
  <w:style w:type="paragraph" w:styleId="6">
    <w:name w:val="annotation text"/>
    <w:basedOn w:val="1"/>
    <w:autoRedefine/>
    <w:semiHidden/>
    <w:unhideWhenUsed/>
    <w:qFormat/>
    <w:uiPriority w:val="99"/>
    <w:pPr>
      <w:jc w:val="left"/>
    </w:pPr>
  </w:style>
  <w:style w:type="paragraph" w:styleId="7">
    <w:name w:val="Body Text"/>
    <w:basedOn w:val="1"/>
    <w:link w:val="28"/>
    <w:autoRedefine/>
    <w:qFormat/>
    <w:uiPriority w:val="0"/>
    <w:pPr>
      <w:spacing w:after="120"/>
    </w:pPr>
  </w:style>
  <w:style w:type="paragraph" w:styleId="8">
    <w:name w:val="Plain Text"/>
    <w:basedOn w:val="1"/>
    <w:link w:val="29"/>
    <w:autoRedefine/>
    <w:qFormat/>
    <w:uiPriority w:val="0"/>
    <w:rPr>
      <w:rFonts w:ascii="宋体" w:hAnsi="Courier New" w:eastAsiaTheme="minorEastAsia" w:cstheme="minorBidi"/>
    </w:rPr>
  </w:style>
  <w:style w:type="paragraph" w:styleId="9">
    <w:name w:val="Balloon Text"/>
    <w:basedOn w:val="1"/>
    <w:link w:val="30"/>
    <w:autoRedefine/>
    <w:semiHidden/>
    <w:unhideWhenUsed/>
    <w:qFormat/>
    <w:uiPriority w:val="99"/>
    <w:rPr>
      <w:sz w:val="18"/>
      <w:szCs w:val="18"/>
    </w:rPr>
  </w:style>
  <w:style w:type="paragraph" w:styleId="10">
    <w:name w:val="footer"/>
    <w:basedOn w:val="1"/>
    <w:link w:val="2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autoRedefine/>
    <w:semiHidden/>
    <w:qFormat/>
    <w:uiPriority w:val="0"/>
    <w:pPr>
      <w:spacing w:before="120" w:after="120"/>
      <w:jc w:val="left"/>
    </w:pPr>
    <w:rPr>
      <w:b/>
      <w:caps/>
    </w:rPr>
  </w:style>
  <w:style w:type="paragraph" w:styleId="13">
    <w:name w:val="Normal (Web)"/>
    <w:basedOn w:val="1"/>
    <w:autoRedefine/>
    <w:semiHidden/>
    <w:unhideWhenUsed/>
    <w:qFormat/>
    <w:uiPriority w:val="99"/>
    <w:pPr>
      <w:widowControl/>
      <w:jc w:val="left"/>
    </w:pPr>
    <w:rPr>
      <w:rFonts w:ascii="宋体" w:hAnsi="宋体" w:cs="宋体"/>
      <w:kern w:val="0"/>
      <w:sz w:val="24"/>
    </w:rPr>
  </w:style>
  <w:style w:type="paragraph" w:styleId="14">
    <w:name w:val="Title"/>
    <w:basedOn w:val="1"/>
    <w:next w:val="1"/>
    <w:autoRedefine/>
    <w:qFormat/>
    <w:uiPriority w:val="0"/>
    <w:pPr>
      <w:widowControl/>
      <w:overflowPunct w:val="0"/>
      <w:autoSpaceDE w:val="0"/>
      <w:autoSpaceDN w:val="0"/>
      <w:adjustRightInd w:val="0"/>
      <w:spacing w:line="420" w:lineRule="exact"/>
      <w:jc w:val="center"/>
      <w:textAlignment w:val="baseline"/>
    </w:pPr>
    <w:rPr>
      <w:rFonts w:eastAsia="黑体"/>
      <w:b/>
      <w:sz w:val="28"/>
      <w:lang w:val="en-GB"/>
    </w:rPr>
  </w:style>
  <w:style w:type="paragraph" w:styleId="15">
    <w:name w:val="Body Text First Indent"/>
    <w:basedOn w:val="7"/>
    <w:autoRedefine/>
    <w:qFormat/>
    <w:uiPriority w:val="0"/>
    <w:pPr>
      <w:ind w:firstLine="420" w:firstLineChars="10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Hyperlink"/>
    <w:autoRedefine/>
    <w:qFormat/>
    <w:uiPriority w:val="0"/>
    <w:rPr>
      <w:color w:val="0000FF"/>
      <w:u w:val="single"/>
    </w:rPr>
  </w:style>
  <w:style w:type="paragraph" w:customStyle="1" w:styleId="21">
    <w:name w:val="首行缩进"/>
    <w:basedOn w:val="1"/>
    <w:autoRedefine/>
    <w:qFormat/>
    <w:uiPriority w:val="0"/>
    <w:pPr>
      <w:ind w:firstLine="480" w:firstLineChars="200"/>
    </w:pPr>
    <w:rPr>
      <w:rFonts w:ascii="Calibri" w:hAnsi="Calibri" w:eastAsia="Calibri" w:cs="宋体"/>
      <w:kern w:val="0"/>
      <w:sz w:val="20"/>
      <w:szCs w:val="20"/>
      <w:lang w:val="zh-CN"/>
    </w:rPr>
  </w:style>
  <w:style w:type="paragraph" w:customStyle="1" w:styleId="2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BodyText"/>
    <w:basedOn w:val="1"/>
    <w:next w:val="1"/>
    <w:autoRedefine/>
    <w:qFormat/>
    <w:uiPriority w:val="6"/>
    <w:pPr>
      <w:spacing w:before="0" w:after="0"/>
      <w:jc w:val="both"/>
      <w:textAlignment w:val="baseline"/>
    </w:pPr>
    <w:rPr>
      <w:rFonts w:ascii="楷体_GB2312" w:hAnsi="楷体_GB2312" w:eastAsia="楷体_GB2312" w:cs="Arial"/>
      <w:kern w:val="2"/>
      <w:sz w:val="28"/>
    </w:rPr>
  </w:style>
  <w:style w:type="character" w:customStyle="1" w:styleId="24">
    <w:name w:val="页眉 Char"/>
    <w:basedOn w:val="18"/>
    <w:link w:val="11"/>
    <w:autoRedefine/>
    <w:qFormat/>
    <w:uiPriority w:val="99"/>
    <w:rPr>
      <w:sz w:val="18"/>
      <w:szCs w:val="18"/>
    </w:rPr>
  </w:style>
  <w:style w:type="character" w:customStyle="1" w:styleId="25">
    <w:name w:val="页脚 Char"/>
    <w:basedOn w:val="18"/>
    <w:link w:val="10"/>
    <w:autoRedefine/>
    <w:semiHidden/>
    <w:qFormat/>
    <w:uiPriority w:val="99"/>
    <w:rPr>
      <w:sz w:val="18"/>
      <w:szCs w:val="18"/>
    </w:rPr>
  </w:style>
  <w:style w:type="paragraph" w:customStyle="1" w:styleId="26">
    <w:name w:val="p0"/>
    <w:basedOn w:val="1"/>
    <w:autoRedefine/>
    <w:qFormat/>
    <w:uiPriority w:val="99"/>
    <w:pPr>
      <w:widowControl/>
    </w:pPr>
    <w:rPr>
      <w:kern w:val="0"/>
      <w:szCs w:val="21"/>
    </w:rPr>
  </w:style>
  <w:style w:type="character" w:customStyle="1" w:styleId="27">
    <w:name w:val="纯文本 Char"/>
    <w:autoRedefine/>
    <w:qFormat/>
    <w:uiPriority w:val="0"/>
    <w:rPr>
      <w:rFonts w:ascii="宋体" w:hAnsi="Courier New"/>
      <w:szCs w:val="24"/>
    </w:rPr>
  </w:style>
  <w:style w:type="character" w:customStyle="1" w:styleId="28">
    <w:name w:val="正文文本 Char"/>
    <w:basedOn w:val="18"/>
    <w:link w:val="7"/>
    <w:autoRedefine/>
    <w:qFormat/>
    <w:uiPriority w:val="0"/>
    <w:rPr>
      <w:rFonts w:ascii="Times New Roman" w:hAnsi="Times New Roman" w:eastAsia="宋体" w:cs="Times New Roman"/>
      <w:szCs w:val="24"/>
    </w:rPr>
  </w:style>
  <w:style w:type="character" w:customStyle="1" w:styleId="29">
    <w:name w:val="纯文本 Char1"/>
    <w:basedOn w:val="18"/>
    <w:link w:val="8"/>
    <w:autoRedefine/>
    <w:qFormat/>
    <w:uiPriority w:val="0"/>
    <w:rPr>
      <w:rFonts w:ascii="宋体" w:hAnsi="Courier New" w:eastAsia="宋体" w:cs="Courier New"/>
      <w:szCs w:val="21"/>
    </w:rPr>
  </w:style>
  <w:style w:type="character" w:customStyle="1" w:styleId="30">
    <w:name w:val="批注框文本 Char"/>
    <w:basedOn w:val="18"/>
    <w:link w:val="9"/>
    <w:autoRedefine/>
    <w:semiHidden/>
    <w:qFormat/>
    <w:uiPriority w:val="99"/>
    <w:rPr>
      <w:rFonts w:ascii="Times New Roman" w:hAnsi="Times New Roman" w:eastAsia="宋体" w:cs="Times New Roman"/>
      <w:kern w:val="2"/>
      <w:sz w:val="18"/>
      <w:szCs w:val="18"/>
    </w:rPr>
  </w:style>
  <w:style w:type="character" w:customStyle="1" w:styleId="31">
    <w:name w:val="标题 3 Char"/>
    <w:basedOn w:val="18"/>
    <w:link w:val="4"/>
    <w:autoRedefine/>
    <w:qFormat/>
    <w:uiPriority w:val="0"/>
    <w:rPr>
      <w:rFonts w:ascii="Times New Roman" w:hAnsi="Times New Roman" w:eastAsia="宋体" w:cs="Times New Roman"/>
      <w:b/>
      <w:bCs/>
      <w:kern w:val="2"/>
      <w:sz w:val="32"/>
      <w:szCs w:val="32"/>
    </w:rPr>
  </w:style>
  <w:style w:type="paragraph" w:styleId="32">
    <w:name w:val="List Paragraph"/>
    <w:basedOn w:val="1"/>
    <w:autoRedefine/>
    <w:unhideWhenUsed/>
    <w:qFormat/>
    <w:uiPriority w:val="99"/>
    <w:pPr>
      <w:ind w:firstLine="420" w:firstLineChars="200"/>
    </w:pPr>
  </w:style>
  <w:style w:type="paragraph" w:customStyle="1" w:styleId="33">
    <w:name w:val="列表段落1"/>
    <w:basedOn w:val="1"/>
    <w:autoRedefine/>
    <w:qFormat/>
    <w:uiPriority w:val="0"/>
    <w:pPr>
      <w:ind w:firstLine="420" w:firstLineChars="200"/>
    </w:p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character" w:customStyle="1" w:styleId="35">
    <w:name w:val="font21"/>
    <w:basedOn w:val="18"/>
    <w:autoRedefine/>
    <w:qFormat/>
    <w:uiPriority w:val="0"/>
    <w:rPr>
      <w:rFonts w:hint="default" w:ascii="方正仿宋_GB18030" w:hAnsi="方正仿宋_GB18030" w:eastAsia="方正仿宋_GB18030" w:cs="方正仿宋_GB18030"/>
      <w:color w:val="FF0000"/>
      <w:sz w:val="28"/>
      <w:szCs w:val="28"/>
      <w:u w:val="none"/>
    </w:rPr>
  </w:style>
  <w:style w:type="character" w:customStyle="1" w:styleId="36">
    <w:name w:val="font61"/>
    <w:basedOn w:val="18"/>
    <w:autoRedefine/>
    <w:qFormat/>
    <w:uiPriority w:val="0"/>
    <w:rPr>
      <w:rFonts w:hint="eastAsia" w:ascii="宋体" w:hAnsi="宋体" w:eastAsia="宋体" w:cs="宋体"/>
      <w:color w:val="FF0000"/>
      <w:sz w:val="28"/>
      <w:szCs w:val="28"/>
      <w:u w:val="none"/>
    </w:rPr>
  </w:style>
  <w:style w:type="character" w:customStyle="1" w:styleId="37">
    <w:name w:val="font41"/>
    <w:basedOn w:val="18"/>
    <w:autoRedefine/>
    <w:qFormat/>
    <w:uiPriority w:val="0"/>
    <w:rPr>
      <w:rFonts w:hint="eastAsia" w:ascii="宋体" w:hAnsi="宋体" w:eastAsia="宋体" w:cs="宋体"/>
      <w:b/>
      <w:bCs/>
      <w:color w:val="000000"/>
      <w:sz w:val="28"/>
      <w:szCs w:val="28"/>
      <w:u w:val="single"/>
    </w:rPr>
  </w:style>
  <w:style w:type="character" w:customStyle="1" w:styleId="38">
    <w:name w:val="font51"/>
    <w:basedOn w:val="18"/>
    <w:autoRedefine/>
    <w:qFormat/>
    <w:uiPriority w:val="0"/>
    <w:rPr>
      <w:rFonts w:hint="eastAsia" w:ascii="宋体" w:hAnsi="宋体" w:eastAsia="宋体" w:cs="宋体"/>
      <w:b/>
      <w:bCs/>
      <w:color w:val="000000"/>
      <w:sz w:val="28"/>
      <w:szCs w:val="28"/>
      <w:u w:val="none"/>
    </w:rPr>
  </w:style>
  <w:style w:type="character" w:customStyle="1" w:styleId="39">
    <w:name w:val="font81"/>
    <w:basedOn w:val="18"/>
    <w:autoRedefine/>
    <w:qFormat/>
    <w:uiPriority w:val="0"/>
    <w:rPr>
      <w:rFonts w:hint="eastAsia" w:ascii="宋体" w:hAnsi="宋体" w:eastAsia="宋体" w:cs="宋体"/>
      <w:color w:val="000000"/>
      <w:sz w:val="28"/>
      <w:szCs w:val="28"/>
      <w:u w:val="single"/>
    </w:rPr>
  </w:style>
  <w:style w:type="character" w:customStyle="1" w:styleId="40">
    <w:name w:val="font01"/>
    <w:basedOn w:val="18"/>
    <w:autoRedefine/>
    <w:qFormat/>
    <w:uiPriority w:val="0"/>
    <w:rPr>
      <w:rFonts w:hint="eastAsia" w:ascii="宋体" w:hAnsi="宋体" w:eastAsia="宋体" w:cs="宋体"/>
      <w:color w:val="000000"/>
      <w:sz w:val="28"/>
      <w:szCs w:val="28"/>
      <w:u w:val="none"/>
    </w:rPr>
  </w:style>
  <w:style w:type="paragraph" w:customStyle="1" w:styleId="41">
    <w:name w:val="Table Paragraph"/>
    <w:basedOn w:val="1"/>
    <w:autoRedefine/>
    <w:qFormat/>
    <w:uiPriority w:val="1"/>
  </w:style>
  <w:style w:type="paragraph" w:customStyle="1" w:styleId="42">
    <w:name w:val="Heading 1"/>
    <w:basedOn w:val="1"/>
    <w:next w:val="1"/>
    <w:autoRedefine/>
    <w:qFormat/>
    <w:uiPriority w:val="0"/>
    <w:pPr>
      <w:keepNext/>
      <w:keepLines/>
      <w:spacing w:before="340" w:after="330" w:line="578" w:lineRule="atLeast"/>
      <w:outlineLvl w:val="0"/>
    </w:pPr>
    <w:rPr>
      <w:rFonts w:eastAsia="方正仿宋_GBK"/>
      <w:b/>
      <w:sz w:val="44"/>
      <w:szCs w:val="20"/>
    </w:rPr>
  </w:style>
  <w:style w:type="paragraph" w:customStyle="1" w:styleId="43">
    <w:name w:val="一级条标题"/>
    <w:basedOn w:val="44"/>
    <w:next w:val="45"/>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4">
    <w:name w:val="章标题"/>
    <w:next w:val="1"/>
    <w:autoRedefine/>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45">
    <w:name w:val="段"/>
    <w:basedOn w:val="46"/>
    <w:next w:val="1"/>
    <w:autoRedefine/>
    <w:qFormat/>
    <w:uiPriority w:val="0"/>
    <w:pPr>
      <w:widowControl/>
      <w:ind w:firstLine="200"/>
    </w:pPr>
    <w:rPr>
      <w:rFonts w:hint="eastAsia"/>
      <w:sz w:val="20"/>
    </w:rPr>
  </w:style>
  <w:style w:type="paragraph" w:customStyle="1" w:styleId="46">
    <w:name w:val="正文1"/>
    <w:basedOn w:val="47"/>
    <w:next w:val="49"/>
    <w:autoRedefine/>
    <w:qFormat/>
    <w:uiPriority w:val="0"/>
    <w:pPr>
      <w:spacing w:line="360" w:lineRule="atLeast"/>
      <w:jc w:val="left"/>
    </w:pPr>
    <w:rPr>
      <w:rFonts w:ascii="宋体"/>
      <w:sz w:val="24"/>
      <w:szCs w:val="20"/>
    </w:rPr>
  </w:style>
  <w:style w:type="paragraph" w:customStyle="1" w:styleId="47">
    <w:name w:val="正文12"/>
    <w:next w:val="48"/>
    <w:autoRedefine/>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48">
    <w:name w:val="Default"/>
    <w:autoRedefine/>
    <w:qFormat/>
    <w:uiPriority w:val="0"/>
    <w:pPr>
      <w:widowControl w:val="0"/>
    </w:pPr>
    <w:rPr>
      <w:rFonts w:hint="default" w:ascii="Times New Roman" w:hAnsi="Times New Roman" w:eastAsia="宋体" w:cs="Times New Roman"/>
      <w:color w:val="000000"/>
      <w:sz w:val="24"/>
      <w:szCs w:val="24"/>
      <w:lang w:val="en-US" w:eastAsia="zh-CN" w:bidi="ar-SA"/>
    </w:rPr>
  </w:style>
  <w:style w:type="paragraph" w:customStyle="1" w:styleId="49">
    <w:name w:val="索引 41"/>
    <w:basedOn w:val="46"/>
    <w:next w:val="46"/>
    <w:autoRedefine/>
    <w:unhideWhenUsed/>
    <w:qFormat/>
    <w:uiPriority w:val="0"/>
    <w:pPr>
      <w:ind w:left="600"/>
      <w:jc w:val="both"/>
    </w:pPr>
    <w:rPr>
      <w:rFonts w:ascii="Calibri"/>
      <w:sz w:val="22"/>
    </w:rPr>
  </w:style>
  <w:style w:type="paragraph" w:customStyle="1" w:styleId="50">
    <w:name w:val="标题 41"/>
    <w:basedOn w:val="1"/>
    <w:next w:val="1"/>
    <w:autoRedefine/>
    <w:qFormat/>
    <w:uiPriority w:val="0"/>
    <w:pPr>
      <w:keepNext/>
      <w:keepLines/>
      <w:widowControl w:val="0"/>
      <w:tabs>
        <w:tab w:val="left" w:pos="1134"/>
        <w:tab w:val="right" w:pos="7371"/>
      </w:tabs>
      <w:spacing w:line="360" w:lineRule="auto"/>
      <w:outlineLvl w:val="3"/>
    </w:pPr>
    <w:rPr>
      <w:rFonts w:ascii="宋体" w:eastAsia="宋体"/>
      <w:color w:val="800000"/>
      <w:sz w:val="28"/>
      <w:szCs w:val="20"/>
      <w:lang w:val="en-US" w:eastAsia="zh-CN"/>
    </w:rPr>
  </w:style>
  <w:style w:type="paragraph" w:customStyle="1" w:styleId="51">
    <w:name w:val="BY正文"/>
    <w:basedOn w:val="1"/>
    <w:autoRedefine/>
    <w:qFormat/>
    <w:uiPriority w:val="0"/>
    <w:pPr>
      <w:adjustRightInd w:val="0"/>
      <w:spacing w:line="360" w:lineRule="auto"/>
      <w:ind w:firstLine="480" w:firstLineChars="20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3CDE2-9AD2-4417-894C-6508D8271E0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5884</Words>
  <Characters>6226</Characters>
  <Lines>1</Lines>
  <Paragraphs>1</Paragraphs>
  <TotalTime>10</TotalTime>
  <ScaleCrop>false</ScaleCrop>
  <LinksUpToDate>false</LinksUpToDate>
  <CharactersWithSpaces>6886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2019-08-20T09:17:00Z</dcterms:created>
  <dc:creator>acer</dc:creator>
  <cp:lastModifiedBy>傅阳</cp:lastModifiedBy>
  <cp:lastPrinted>2023-02-28T00:21:00Z</cp:lastPrinted>
  <dcterms:modified xsi:type="dcterms:W3CDTF">2026-04-22T02:29:55Z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8F91C648C5084A42A8083A1A94C967AB_13</vt:lpwstr>
  </property>
  <property fmtid="{D5CDD505-2E9C-101B-9397-08002B2CF9AE}" pid="4" name="KSOTemplateDocerSaveRecord">
    <vt:lpwstr>eyJoZGlkIjoiOTliMzYwMWM5ZDkxNTQ1ODZmNGIyNWUxYTE3Y2I0ZmUiLCJ1c2VySWQiOiIyNzQ5MjAyNTYifQ==</vt:lpwstr>
  </property>
</Properties>
</file>